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4B11B" w14:textId="6CBF9AC8"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9E2044">
        <w:rPr>
          <w:rFonts w:cs="Arial"/>
          <w:b/>
          <w:bCs/>
          <w:sz w:val="24"/>
          <w:szCs w:val="24"/>
        </w:rPr>
        <w:t>7</w:t>
      </w:r>
      <w:r w:rsidR="00B62ECB">
        <w:rPr>
          <w:rFonts w:cs="Arial"/>
          <w:b/>
          <w:bCs/>
          <w:sz w:val="24"/>
          <w:szCs w:val="24"/>
        </w:rPr>
        <w:t>b</w:t>
      </w:r>
      <w:proofErr w:type="spellEnd"/>
      <w:r>
        <w:rPr>
          <w:rFonts w:cs="Arial"/>
          <w:b/>
          <w:bCs/>
          <w:sz w:val="24"/>
          <w:szCs w:val="24"/>
        </w:rPr>
        <w:t>-e</w:t>
      </w:r>
      <w:r w:rsidR="000D5EC9" w:rsidRPr="007D3E81">
        <w:rPr>
          <w:rFonts w:cs="Arial"/>
          <w:b/>
          <w:sz w:val="24"/>
          <w:szCs w:val="24"/>
        </w:rPr>
        <w:tab/>
      </w:r>
      <w:r w:rsidR="00BB5C2F" w:rsidRPr="00BB5C2F">
        <w:rPr>
          <w:b/>
          <w:i/>
          <w:noProof/>
          <w:sz w:val="28"/>
        </w:rPr>
        <w:t>R3-225841</w:t>
      </w:r>
    </w:p>
    <w:p w14:paraId="0B1B35E0" w14:textId="18B23F13" w:rsidR="00910153" w:rsidRDefault="00B62ECB" w:rsidP="00910153">
      <w:pPr>
        <w:pStyle w:val="CRCoverPage"/>
        <w:tabs>
          <w:tab w:val="right" w:pos="9639"/>
          <w:tab w:val="right" w:pos="13323"/>
        </w:tabs>
        <w:spacing w:after="0"/>
        <w:rPr>
          <w:rFonts w:cs="Arial"/>
          <w:b/>
          <w:sz w:val="24"/>
          <w:szCs w:val="24"/>
        </w:rPr>
      </w:pPr>
      <w:r w:rsidRPr="00B62ECB">
        <w:rPr>
          <w:rFonts w:cs="Arial"/>
          <w:b/>
          <w:bCs/>
          <w:sz w:val="24"/>
          <w:szCs w:val="24"/>
        </w:rPr>
        <w:t>E-meeting, 10 – 18 October 2022</w:t>
      </w:r>
    </w:p>
    <w:p w14:paraId="2DEE766B" w14:textId="77777777" w:rsidR="0037119B" w:rsidRPr="007D3E81" w:rsidRDefault="0037119B" w:rsidP="0037119B">
      <w:pPr>
        <w:pStyle w:val="ac"/>
        <w:jc w:val="both"/>
        <w:rPr>
          <w:rFonts w:eastAsia="宋体"/>
          <w:b w:val="0"/>
          <w:i w:val="0"/>
          <w:noProof w:val="0"/>
          <w:sz w:val="24"/>
          <w:lang w:eastAsia="zh-CN"/>
        </w:rPr>
      </w:pPr>
    </w:p>
    <w:p w14:paraId="3041A882" w14:textId="1385CA0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62ECB">
        <w:rPr>
          <w:rFonts w:ascii="Arial" w:hAnsi="Arial"/>
          <w:sz w:val="24"/>
          <w:lang w:eastAsia="zh-CN"/>
        </w:rPr>
        <w:t xml:space="preserve">Further </w:t>
      </w:r>
      <w:r w:rsidR="00B62ECB" w:rsidRPr="00B62ECB">
        <w:rPr>
          <w:rFonts w:ascii="Arial" w:hAnsi="Arial"/>
          <w:sz w:val="24"/>
          <w:lang w:eastAsia="zh-CN"/>
        </w:rPr>
        <w:t xml:space="preserve">discussions on </w:t>
      </w:r>
      <w:r w:rsidR="00B62ECB">
        <w:rPr>
          <w:rFonts w:ascii="Arial" w:hAnsi="Arial"/>
          <w:sz w:val="24"/>
          <w:lang w:eastAsia="zh-CN"/>
        </w:rPr>
        <w:t xml:space="preserve">the support of </w:t>
      </w:r>
      <w:proofErr w:type="spellStart"/>
      <w:r w:rsidR="00B62ECB">
        <w:rPr>
          <w:rFonts w:ascii="Arial" w:hAnsi="Arial"/>
          <w:sz w:val="24"/>
          <w:lang w:eastAsia="zh-CN"/>
        </w:rPr>
        <w:t>QoE</w:t>
      </w:r>
      <w:proofErr w:type="spellEnd"/>
      <w:r w:rsidR="00B62ECB">
        <w:rPr>
          <w:rFonts w:ascii="Arial" w:hAnsi="Arial"/>
          <w:sz w:val="24"/>
          <w:lang w:eastAsia="zh-CN"/>
        </w:rPr>
        <w:t xml:space="preserve"> measurement </w:t>
      </w:r>
      <w:r w:rsidR="00B62ECB" w:rsidRPr="00B62ECB">
        <w:rPr>
          <w:rFonts w:ascii="Arial" w:hAnsi="Arial"/>
          <w:sz w:val="24"/>
          <w:lang w:eastAsia="zh-CN"/>
        </w:rPr>
        <w:t xml:space="preserve">in </w:t>
      </w:r>
      <w:proofErr w:type="spellStart"/>
      <w:r w:rsidR="00B62ECB" w:rsidRPr="00B62ECB">
        <w:rPr>
          <w:rFonts w:ascii="Arial" w:hAnsi="Arial"/>
          <w:sz w:val="24"/>
          <w:lang w:eastAsia="zh-CN"/>
        </w:rPr>
        <w:t>RRC_INACTIVE</w:t>
      </w:r>
      <w:proofErr w:type="spellEnd"/>
      <w:r w:rsidR="00B62ECB" w:rsidRPr="00B62ECB">
        <w:rPr>
          <w:rFonts w:ascii="Arial" w:hAnsi="Arial"/>
          <w:sz w:val="24"/>
          <w:lang w:eastAsia="zh-CN"/>
        </w:rPr>
        <w:t xml:space="preserve"> and </w:t>
      </w:r>
      <w:proofErr w:type="spellStart"/>
      <w:r w:rsidR="00B62ECB" w:rsidRPr="00B62ECB">
        <w:rPr>
          <w:rFonts w:ascii="Arial" w:hAnsi="Arial"/>
          <w:sz w:val="24"/>
          <w:lang w:eastAsia="zh-CN"/>
        </w:rPr>
        <w:t>RRC_IDLE</w:t>
      </w:r>
      <w:proofErr w:type="spellEnd"/>
      <w:r w:rsidR="00B62ECB" w:rsidRPr="00B62ECB">
        <w:rPr>
          <w:rFonts w:ascii="Arial" w:hAnsi="Arial"/>
          <w:sz w:val="24"/>
          <w:lang w:eastAsia="zh-CN"/>
        </w:rPr>
        <w:t xml:space="preserve"> states for MBS service</w:t>
      </w:r>
    </w:p>
    <w:p w14:paraId="61EA618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7AD9F16" w14:textId="26CA1D4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F5062F">
        <w:rPr>
          <w:rFonts w:ascii="Arial" w:hAnsi="Arial"/>
          <w:sz w:val="24"/>
          <w:lang w:eastAsia="zh-CN"/>
        </w:rPr>
        <w:t>2</w:t>
      </w:r>
    </w:p>
    <w:p w14:paraId="5ABCFDA9" w14:textId="36B336EE"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r w:rsidR="00F5062F">
        <w:rPr>
          <w:rFonts w:ascii="Arial" w:hAnsi="Arial"/>
          <w:sz w:val="24"/>
        </w:rPr>
        <w:t xml:space="preserve"> and decision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3FA39F" w14:textId="32D1052E" w:rsidR="0005785B" w:rsidRDefault="0005785B" w:rsidP="000A4C5A">
      <w:pPr>
        <w:rPr>
          <w:rFonts w:eastAsiaTheme="minorEastAsia"/>
          <w:lang w:eastAsia="zh-CN"/>
        </w:rPr>
      </w:pPr>
      <w:r>
        <w:rPr>
          <w:rFonts w:eastAsiaTheme="minorEastAsia"/>
          <w:lang w:eastAsia="zh-CN"/>
        </w:rPr>
        <w:t xml:space="preserve">In the last meeting, </w:t>
      </w:r>
      <w:proofErr w:type="spellStart"/>
      <w:r>
        <w:rPr>
          <w:rFonts w:eastAsiaTheme="minorEastAsia"/>
          <w:lang w:eastAsia="zh-CN"/>
        </w:rPr>
        <w:t>RAN3</w:t>
      </w:r>
      <w:proofErr w:type="spellEnd"/>
      <w:r>
        <w:rPr>
          <w:rFonts w:eastAsiaTheme="minorEastAsia"/>
          <w:lang w:eastAsia="zh-CN"/>
        </w:rPr>
        <w:t xml:space="preserve"> discussed the </w:t>
      </w:r>
      <w:proofErr w:type="spellStart"/>
      <w:r>
        <w:rPr>
          <w:rFonts w:eastAsiaTheme="minorEastAsia"/>
          <w:lang w:eastAsia="zh-CN"/>
        </w:rPr>
        <w:t>QoE</w:t>
      </w:r>
      <w:proofErr w:type="spellEnd"/>
      <w:r>
        <w:rPr>
          <w:rFonts w:eastAsiaTheme="minorEastAsia"/>
          <w:lang w:eastAsia="zh-CN"/>
        </w:rPr>
        <w:t xml:space="preserve"> measurement in </w:t>
      </w:r>
      <w:proofErr w:type="spellStart"/>
      <w:r>
        <w:rPr>
          <w:rFonts w:eastAsiaTheme="minorEastAsia"/>
          <w:lang w:eastAsia="zh-CN"/>
        </w:rPr>
        <w:t>RRC_IDLE</w:t>
      </w:r>
      <w:proofErr w:type="spellEnd"/>
      <w:r>
        <w:rPr>
          <w:rFonts w:eastAsiaTheme="minorEastAsia"/>
          <w:lang w:eastAsia="zh-CN"/>
        </w:rPr>
        <w:t>/</w:t>
      </w:r>
      <w:proofErr w:type="spellStart"/>
      <w:r>
        <w:rPr>
          <w:rFonts w:eastAsiaTheme="minorEastAsia"/>
          <w:lang w:eastAsia="zh-CN"/>
        </w:rPr>
        <w:t>RRC_INACTIVE</w:t>
      </w:r>
      <w:proofErr w:type="spellEnd"/>
      <w:r>
        <w:rPr>
          <w:rFonts w:eastAsiaTheme="minorEastAsia"/>
          <w:lang w:eastAsia="zh-CN"/>
        </w:rPr>
        <w:t xml:space="preserve"> and </w:t>
      </w:r>
      <w:r w:rsidR="00F5062F">
        <w:rPr>
          <w:rFonts w:eastAsiaTheme="minorEastAsia"/>
          <w:lang w:eastAsia="zh-CN"/>
        </w:rPr>
        <w:t xml:space="preserve">reached </w:t>
      </w:r>
      <w:r>
        <w:rPr>
          <w:rFonts w:eastAsiaTheme="minorEastAsia"/>
          <w:lang w:eastAsia="zh-CN"/>
        </w:rPr>
        <w:t>the following agreements</w:t>
      </w:r>
      <w:r w:rsidR="007B1BB0">
        <w:rPr>
          <w:rFonts w:eastAsiaTheme="minorEastAsia"/>
          <w:lang w:eastAsia="zh-CN"/>
        </w:rPr>
        <w:t>.</w:t>
      </w:r>
    </w:p>
    <w:p w14:paraId="707EE4F1" w14:textId="77777777" w:rsidR="0005785B" w:rsidRPr="00B97805" w:rsidRDefault="0005785B" w:rsidP="00E34A5D">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rPr>
      </w:pPr>
      <w:r w:rsidRPr="00B97805">
        <w:rPr>
          <w:rFonts w:ascii="Calibri" w:hAnsi="Calibri" w:cs="Calibri" w:hint="eastAsia"/>
          <w:b/>
          <w:color w:val="008000"/>
          <w:sz w:val="18"/>
        </w:rPr>
        <w:t xml:space="preserve">Both signalling based and management based </w:t>
      </w:r>
      <w:proofErr w:type="spellStart"/>
      <w:r w:rsidRPr="00B97805">
        <w:rPr>
          <w:rFonts w:ascii="Calibri" w:hAnsi="Calibri" w:cs="Calibri" w:hint="eastAsia"/>
          <w:b/>
          <w:color w:val="008000"/>
          <w:sz w:val="18"/>
        </w:rPr>
        <w:t>QoE</w:t>
      </w:r>
      <w:proofErr w:type="spellEnd"/>
      <w:r w:rsidRPr="00B97805">
        <w:rPr>
          <w:rFonts w:ascii="Calibri" w:hAnsi="Calibri" w:cs="Calibri"/>
          <w:b/>
          <w:color w:val="008000"/>
          <w:sz w:val="18"/>
        </w:rPr>
        <w:t xml:space="preserve"> measurements in </w:t>
      </w:r>
      <w:proofErr w:type="spellStart"/>
      <w:r w:rsidRPr="00B97805">
        <w:rPr>
          <w:rFonts w:ascii="Calibri" w:hAnsi="Calibri" w:cs="Calibri"/>
          <w:b/>
          <w:color w:val="008000"/>
          <w:sz w:val="18"/>
        </w:rPr>
        <w:t>RRC</w:t>
      </w:r>
      <w:proofErr w:type="spellEnd"/>
      <w:r w:rsidRPr="00B97805">
        <w:rPr>
          <w:rFonts w:ascii="Calibri" w:hAnsi="Calibri" w:cs="Calibri"/>
          <w:b/>
          <w:color w:val="008000"/>
          <w:sz w:val="18"/>
        </w:rPr>
        <w:t xml:space="preserve"> </w:t>
      </w:r>
      <w:r w:rsidRPr="00B97805">
        <w:rPr>
          <w:rFonts w:ascii="Calibri" w:hAnsi="Calibri" w:cs="Calibri" w:hint="eastAsia"/>
          <w:b/>
          <w:color w:val="008000"/>
          <w:sz w:val="18"/>
        </w:rPr>
        <w:t>INACTIVE/IDLE</w:t>
      </w:r>
      <w:r w:rsidRPr="00B97805">
        <w:rPr>
          <w:rFonts w:ascii="Calibri" w:hAnsi="Calibri" w:cs="Calibri"/>
          <w:b/>
          <w:color w:val="008000"/>
          <w:sz w:val="18"/>
        </w:rPr>
        <w:t xml:space="preserve"> mode</w:t>
      </w:r>
      <w:r w:rsidRPr="00B97805">
        <w:rPr>
          <w:rFonts w:ascii="Calibri" w:hAnsi="Calibri" w:cs="Calibri" w:hint="eastAsia"/>
          <w:b/>
          <w:color w:val="008000"/>
          <w:sz w:val="18"/>
        </w:rPr>
        <w:t xml:space="preserve"> shall be supported in </w:t>
      </w:r>
      <w:proofErr w:type="spellStart"/>
      <w:r w:rsidRPr="00B97805">
        <w:rPr>
          <w:rFonts w:ascii="Calibri" w:hAnsi="Calibri" w:cs="Calibri" w:hint="eastAsia"/>
          <w:b/>
          <w:color w:val="008000"/>
          <w:sz w:val="18"/>
        </w:rPr>
        <w:t>Rel</w:t>
      </w:r>
      <w:proofErr w:type="spellEnd"/>
      <w:r w:rsidRPr="00B97805">
        <w:rPr>
          <w:rFonts w:ascii="Calibri" w:hAnsi="Calibri" w:cs="Calibri" w:hint="eastAsia"/>
          <w:b/>
          <w:color w:val="008000"/>
          <w:sz w:val="18"/>
        </w:rPr>
        <w:t>-18.</w:t>
      </w:r>
    </w:p>
    <w:p w14:paraId="4F21E4F1" w14:textId="77777777" w:rsidR="0005785B" w:rsidRPr="00B97805" w:rsidRDefault="0005785B" w:rsidP="00E34A5D">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rPr>
      </w:pPr>
      <w:proofErr w:type="spellStart"/>
      <w:r w:rsidRPr="00B97805">
        <w:rPr>
          <w:rFonts w:ascii="Calibri" w:hAnsi="Calibri" w:cs="Calibri" w:hint="eastAsia"/>
          <w:b/>
          <w:color w:val="008000"/>
          <w:sz w:val="18"/>
        </w:rPr>
        <w:t>UE</w:t>
      </w:r>
      <w:proofErr w:type="spellEnd"/>
      <w:r w:rsidRPr="00B97805">
        <w:rPr>
          <w:rFonts w:ascii="Calibri" w:hAnsi="Calibri" w:cs="Calibri" w:hint="eastAsia"/>
          <w:b/>
          <w:color w:val="008000"/>
          <w:sz w:val="18"/>
        </w:rPr>
        <w:t xml:space="preserve"> handles area scope checking for </w:t>
      </w:r>
      <w:proofErr w:type="spellStart"/>
      <w:r w:rsidRPr="00B97805">
        <w:rPr>
          <w:rFonts w:ascii="Calibri" w:hAnsi="Calibri" w:cs="Calibri" w:hint="eastAsia"/>
          <w:b/>
          <w:color w:val="008000"/>
          <w:sz w:val="18"/>
        </w:rPr>
        <w:t>QoE</w:t>
      </w:r>
      <w:proofErr w:type="spellEnd"/>
      <w:r w:rsidRPr="00B97805">
        <w:rPr>
          <w:rFonts w:ascii="Calibri" w:hAnsi="Calibri" w:cs="Calibri"/>
          <w:b/>
          <w:color w:val="008000"/>
          <w:sz w:val="18"/>
        </w:rPr>
        <w:t xml:space="preserve"> measurements in </w:t>
      </w:r>
      <w:proofErr w:type="spellStart"/>
      <w:r w:rsidRPr="00B97805">
        <w:rPr>
          <w:rFonts w:ascii="Calibri" w:hAnsi="Calibri" w:cs="Calibri"/>
          <w:b/>
          <w:color w:val="008000"/>
          <w:sz w:val="18"/>
        </w:rPr>
        <w:t>RRC</w:t>
      </w:r>
      <w:proofErr w:type="spellEnd"/>
      <w:r w:rsidRPr="00B97805">
        <w:rPr>
          <w:rFonts w:ascii="Calibri" w:hAnsi="Calibri" w:cs="Calibri"/>
          <w:b/>
          <w:color w:val="008000"/>
          <w:sz w:val="18"/>
        </w:rPr>
        <w:t xml:space="preserve"> </w:t>
      </w:r>
      <w:r w:rsidRPr="00B97805">
        <w:rPr>
          <w:rFonts w:ascii="Calibri" w:hAnsi="Calibri" w:cs="Calibri" w:hint="eastAsia"/>
          <w:b/>
          <w:color w:val="008000"/>
          <w:sz w:val="18"/>
        </w:rPr>
        <w:t>INACTIVE/IDLE</w:t>
      </w:r>
      <w:r w:rsidRPr="00B97805">
        <w:rPr>
          <w:rFonts w:ascii="Calibri" w:hAnsi="Calibri" w:cs="Calibri"/>
          <w:b/>
          <w:color w:val="008000"/>
          <w:sz w:val="18"/>
        </w:rPr>
        <w:t xml:space="preserve"> mode</w:t>
      </w:r>
      <w:r w:rsidRPr="00B97805">
        <w:rPr>
          <w:rFonts w:ascii="Calibri" w:hAnsi="Calibri" w:cs="Calibri" w:hint="eastAsia"/>
          <w:b/>
          <w:color w:val="008000"/>
          <w:sz w:val="18"/>
        </w:rPr>
        <w:t xml:space="preserve">. </w:t>
      </w:r>
    </w:p>
    <w:p w14:paraId="6258C0E6" w14:textId="77777777" w:rsidR="0005785B" w:rsidRPr="00B97805" w:rsidRDefault="0005785B" w:rsidP="00E34A5D">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rPr>
      </w:pPr>
      <w:r w:rsidRPr="00B97805">
        <w:rPr>
          <w:rFonts w:ascii="Calibri" w:hAnsi="Calibri" w:cs="Calibri" w:hint="eastAsia"/>
          <w:b/>
          <w:color w:val="008000"/>
          <w:sz w:val="18"/>
        </w:rPr>
        <w:t xml:space="preserve">Whether </w:t>
      </w:r>
      <w:proofErr w:type="spellStart"/>
      <w:r w:rsidRPr="00B97805">
        <w:rPr>
          <w:rFonts w:ascii="Calibri" w:hAnsi="Calibri" w:cs="Calibri" w:hint="eastAsia"/>
          <w:b/>
          <w:color w:val="008000"/>
          <w:sz w:val="18"/>
        </w:rPr>
        <w:t>UE</w:t>
      </w:r>
      <w:proofErr w:type="spellEnd"/>
      <w:r w:rsidRPr="00B97805">
        <w:rPr>
          <w:rFonts w:ascii="Calibri" w:hAnsi="Calibri" w:cs="Calibri" w:hint="eastAsia"/>
          <w:b/>
          <w:color w:val="008000"/>
          <w:sz w:val="18"/>
        </w:rPr>
        <w:t xml:space="preserve"> AS layer or </w:t>
      </w:r>
      <w:proofErr w:type="spellStart"/>
      <w:r w:rsidRPr="00B97805">
        <w:rPr>
          <w:rFonts w:ascii="Calibri" w:hAnsi="Calibri" w:cs="Calibri" w:hint="eastAsia"/>
          <w:b/>
          <w:color w:val="008000"/>
          <w:sz w:val="18"/>
        </w:rPr>
        <w:t>UE</w:t>
      </w:r>
      <w:proofErr w:type="spellEnd"/>
      <w:r w:rsidRPr="00B97805">
        <w:rPr>
          <w:rFonts w:ascii="Calibri" w:hAnsi="Calibri" w:cs="Calibri" w:hint="eastAsia"/>
          <w:b/>
          <w:color w:val="008000"/>
          <w:sz w:val="18"/>
        </w:rPr>
        <w:t xml:space="preserve"> APP layer handle the area scope </w:t>
      </w:r>
      <w:r w:rsidRPr="00B97805">
        <w:rPr>
          <w:rFonts w:ascii="Calibri" w:hAnsi="Calibri" w:cs="Calibri"/>
          <w:b/>
          <w:color w:val="008000"/>
          <w:sz w:val="18"/>
        </w:rPr>
        <w:t>is to be discussed based on</w:t>
      </w:r>
      <w:r w:rsidRPr="00B97805">
        <w:rPr>
          <w:rFonts w:ascii="Calibri" w:hAnsi="Calibri" w:cs="Calibri" w:hint="eastAsia"/>
          <w:b/>
          <w:color w:val="008000"/>
          <w:sz w:val="18"/>
        </w:rPr>
        <w:t xml:space="preserve"> RAN2</w:t>
      </w:r>
      <w:r w:rsidRPr="00B97805">
        <w:rPr>
          <w:rFonts w:ascii="Calibri" w:hAnsi="Calibri" w:cs="Calibri"/>
          <w:b/>
          <w:color w:val="008000"/>
          <w:sz w:val="18"/>
        </w:rPr>
        <w:t xml:space="preserve"> progress</w:t>
      </w:r>
      <w:r w:rsidRPr="00B97805">
        <w:rPr>
          <w:rFonts w:ascii="Calibri" w:hAnsi="Calibri" w:cs="Calibri" w:hint="eastAsia"/>
          <w:b/>
          <w:color w:val="008000"/>
          <w:sz w:val="18"/>
        </w:rPr>
        <w:t>.</w:t>
      </w:r>
    </w:p>
    <w:p w14:paraId="00CF29B3" w14:textId="77777777" w:rsidR="0005785B" w:rsidRPr="00B97805" w:rsidRDefault="0005785B" w:rsidP="00E34A5D">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rPr>
      </w:pPr>
      <w:r w:rsidRPr="00B97805">
        <w:rPr>
          <w:rFonts w:ascii="Calibri" w:hAnsi="Calibri" w:cs="Calibri"/>
          <w:b/>
          <w:color w:val="008000"/>
          <w:sz w:val="18"/>
        </w:rPr>
        <w:t>S</w:t>
      </w:r>
      <w:r w:rsidRPr="00B97805">
        <w:rPr>
          <w:rFonts w:ascii="Calibri" w:hAnsi="Calibri" w:cs="Calibri" w:hint="eastAsia"/>
          <w:b/>
          <w:color w:val="008000"/>
          <w:sz w:val="18"/>
        </w:rPr>
        <w:t xml:space="preserve">upport </w:t>
      </w:r>
      <w:r w:rsidRPr="00B97805">
        <w:rPr>
          <w:rFonts w:ascii="Calibri" w:hAnsi="Calibri" w:cs="Calibri"/>
          <w:b/>
          <w:color w:val="008000"/>
          <w:sz w:val="18"/>
        </w:rPr>
        <w:t xml:space="preserve">MBS </w:t>
      </w:r>
      <w:r w:rsidRPr="00B97805">
        <w:rPr>
          <w:rFonts w:ascii="Calibri" w:hAnsi="Calibri" w:cs="Calibri" w:hint="eastAsia"/>
          <w:b/>
          <w:color w:val="008000"/>
          <w:sz w:val="18"/>
        </w:rPr>
        <w:t xml:space="preserve">broadcast </w:t>
      </w:r>
      <w:r w:rsidRPr="00B97805">
        <w:rPr>
          <w:rFonts w:ascii="Calibri" w:hAnsi="Calibri" w:cs="Calibri"/>
          <w:b/>
          <w:color w:val="008000"/>
          <w:sz w:val="18"/>
        </w:rPr>
        <w:t xml:space="preserve">service </w:t>
      </w:r>
      <w:r w:rsidRPr="00B97805">
        <w:rPr>
          <w:rFonts w:ascii="Calibri" w:hAnsi="Calibri" w:cs="Calibri" w:hint="eastAsia"/>
          <w:b/>
          <w:color w:val="008000"/>
          <w:sz w:val="18"/>
        </w:rPr>
        <w:t xml:space="preserve">INACTIVE/IDLE </w:t>
      </w:r>
      <w:proofErr w:type="spellStart"/>
      <w:r w:rsidRPr="00B97805">
        <w:rPr>
          <w:rFonts w:ascii="Calibri" w:hAnsi="Calibri" w:cs="Calibri" w:hint="eastAsia"/>
          <w:b/>
          <w:color w:val="008000"/>
          <w:sz w:val="18"/>
        </w:rPr>
        <w:t>QoE</w:t>
      </w:r>
      <w:proofErr w:type="spellEnd"/>
      <w:r w:rsidRPr="00B97805">
        <w:rPr>
          <w:rFonts w:ascii="Calibri" w:hAnsi="Calibri" w:cs="Calibri" w:hint="eastAsia"/>
          <w:b/>
          <w:color w:val="008000"/>
          <w:sz w:val="18"/>
        </w:rPr>
        <w:t xml:space="preserve"> </w:t>
      </w:r>
      <w:r w:rsidRPr="00B97805">
        <w:rPr>
          <w:rFonts w:ascii="Calibri" w:hAnsi="Calibri" w:cs="Calibri"/>
          <w:b/>
          <w:color w:val="008000"/>
          <w:sz w:val="18"/>
        </w:rPr>
        <w:t>first</w:t>
      </w:r>
    </w:p>
    <w:p w14:paraId="2C6B5879" w14:textId="77777777" w:rsidR="0005785B" w:rsidRPr="0005785B" w:rsidRDefault="0005785B" w:rsidP="00E34A5D">
      <w:pPr>
        <w:pStyle w:val="afa"/>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b/>
          <w:color w:val="008000"/>
          <w:sz w:val="18"/>
          <w:szCs w:val="21"/>
        </w:rPr>
      </w:pPr>
      <w:proofErr w:type="spellStart"/>
      <w:r w:rsidRPr="0005785B">
        <w:rPr>
          <w:rStyle w:val="15"/>
          <w:rFonts w:ascii="Calibri" w:eastAsia="Arial" w:hAnsi="Calibri" w:cs="Calibri"/>
          <w:b/>
          <w:color w:val="008000"/>
          <w:sz w:val="18"/>
          <w:szCs w:val="22"/>
          <w:u w:val="none"/>
        </w:rPr>
        <w:t>UE</w:t>
      </w:r>
      <w:proofErr w:type="spellEnd"/>
      <w:r w:rsidRPr="0005785B">
        <w:rPr>
          <w:rStyle w:val="15"/>
          <w:rFonts w:ascii="Calibri" w:eastAsia="Arial" w:hAnsi="Calibri" w:cs="Calibri"/>
          <w:b/>
          <w:color w:val="008000"/>
          <w:sz w:val="18"/>
          <w:szCs w:val="22"/>
          <w:u w:val="none"/>
        </w:rPr>
        <w:t xml:space="preserve"> shall keep the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configuration for MBS broadcast service configured in </w:t>
      </w:r>
      <w:proofErr w:type="spellStart"/>
      <w:r w:rsidRPr="0005785B">
        <w:rPr>
          <w:rStyle w:val="15"/>
          <w:rFonts w:ascii="Calibri" w:eastAsia="Arial" w:hAnsi="Calibri" w:cs="Calibri"/>
          <w:b/>
          <w:color w:val="008000"/>
          <w:sz w:val="18"/>
          <w:szCs w:val="22"/>
          <w:u w:val="none"/>
        </w:rPr>
        <w:t>RRC_CONNECTED</w:t>
      </w:r>
      <w:proofErr w:type="spellEnd"/>
      <w:r w:rsidRPr="0005785B">
        <w:rPr>
          <w:rStyle w:val="15"/>
          <w:rFonts w:ascii="Calibri" w:eastAsia="Arial" w:hAnsi="Calibri" w:cs="Calibri"/>
          <w:b/>
          <w:color w:val="008000"/>
          <w:sz w:val="18"/>
          <w:szCs w:val="22"/>
          <w:u w:val="none"/>
        </w:rPr>
        <w:t xml:space="preserve"> even when </w:t>
      </w:r>
      <w:proofErr w:type="spellStart"/>
      <w:r w:rsidRPr="0005785B">
        <w:rPr>
          <w:rStyle w:val="15"/>
          <w:rFonts w:ascii="Calibri" w:eastAsia="Arial" w:hAnsi="Calibri" w:cs="Calibri"/>
          <w:b/>
          <w:color w:val="008000"/>
          <w:sz w:val="18"/>
          <w:szCs w:val="22"/>
          <w:u w:val="none"/>
        </w:rPr>
        <w:t>UE</w:t>
      </w:r>
      <w:proofErr w:type="spellEnd"/>
      <w:r w:rsidRPr="0005785B">
        <w:rPr>
          <w:rStyle w:val="15"/>
          <w:rFonts w:ascii="Calibri" w:eastAsia="Arial" w:hAnsi="Calibri" w:cs="Calibri"/>
          <w:b/>
          <w:color w:val="008000"/>
          <w:sz w:val="18"/>
          <w:szCs w:val="22"/>
          <w:u w:val="none"/>
        </w:rPr>
        <w:t xml:space="preserve"> switches to </w:t>
      </w:r>
      <w:proofErr w:type="spellStart"/>
      <w:r w:rsidRPr="0005785B">
        <w:rPr>
          <w:rStyle w:val="15"/>
          <w:rFonts w:ascii="Calibri" w:eastAsia="Arial" w:hAnsi="Calibri" w:cs="Calibri"/>
          <w:b/>
          <w:color w:val="008000"/>
          <w:sz w:val="18"/>
          <w:szCs w:val="22"/>
          <w:u w:val="none"/>
        </w:rPr>
        <w:t>RRC_IDLE</w:t>
      </w:r>
      <w:proofErr w:type="spellEnd"/>
      <w:r w:rsidRPr="0005785B">
        <w:rPr>
          <w:rStyle w:val="15"/>
          <w:rFonts w:ascii="Calibri" w:eastAsia="Arial" w:hAnsi="Calibri" w:cs="Calibri"/>
          <w:b/>
          <w:color w:val="008000"/>
          <w:sz w:val="18"/>
          <w:szCs w:val="22"/>
          <w:u w:val="none"/>
        </w:rPr>
        <w:t xml:space="preserve"> and </w:t>
      </w:r>
      <w:proofErr w:type="spellStart"/>
      <w:r w:rsidRPr="0005785B">
        <w:rPr>
          <w:rStyle w:val="15"/>
          <w:rFonts w:ascii="Calibri" w:eastAsia="Arial" w:hAnsi="Calibri" w:cs="Calibri"/>
          <w:b/>
          <w:color w:val="008000"/>
          <w:sz w:val="18"/>
          <w:szCs w:val="22"/>
          <w:u w:val="none"/>
        </w:rPr>
        <w:t>RRC_INACTIVE</w:t>
      </w:r>
      <w:proofErr w:type="spellEnd"/>
      <w:r w:rsidRPr="0005785B">
        <w:rPr>
          <w:rStyle w:val="15"/>
          <w:rFonts w:ascii="Calibri" w:eastAsia="Arial" w:hAnsi="Calibri" w:cs="Calibri"/>
          <w:b/>
          <w:color w:val="008000"/>
          <w:sz w:val="18"/>
          <w:szCs w:val="22"/>
          <w:u w:val="none"/>
        </w:rPr>
        <w:t>.</w:t>
      </w:r>
    </w:p>
    <w:p w14:paraId="2D2DDF15" w14:textId="77777777" w:rsidR="0005785B" w:rsidRPr="0005785B" w:rsidRDefault="0005785B" w:rsidP="00E34A5D">
      <w:pPr>
        <w:pStyle w:val="afa"/>
        <w:pBdr>
          <w:top w:val="single" w:sz="4" w:space="1" w:color="auto"/>
          <w:left w:val="single" w:sz="4" w:space="4" w:color="auto"/>
          <w:bottom w:val="single" w:sz="4" w:space="1" w:color="auto"/>
          <w:right w:val="single" w:sz="4" w:space="4" w:color="auto"/>
        </w:pBdr>
        <w:spacing w:before="0" w:beforeAutospacing="0" w:after="0" w:afterAutospacing="0"/>
        <w:rPr>
          <w:rStyle w:val="15"/>
          <w:rFonts w:ascii="Calibri" w:eastAsia="Arial" w:hAnsi="Calibri" w:cs="Calibri"/>
          <w:color w:val="008000"/>
          <w:szCs w:val="22"/>
          <w:u w:val="none"/>
        </w:rPr>
      </w:pPr>
      <w:r w:rsidRPr="0005785B">
        <w:rPr>
          <w:rStyle w:val="15"/>
          <w:rFonts w:ascii="Calibri" w:eastAsia="Arial" w:hAnsi="Calibri" w:cs="Calibri"/>
          <w:b/>
          <w:color w:val="008000"/>
          <w:sz w:val="18"/>
          <w:szCs w:val="22"/>
          <w:u w:val="none"/>
        </w:rPr>
        <w:t xml:space="preserve">No LS on INACTIVE/IDLE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will be sent from </w:t>
      </w:r>
      <w:proofErr w:type="spellStart"/>
      <w:r w:rsidRPr="0005785B">
        <w:rPr>
          <w:rStyle w:val="15"/>
          <w:rFonts w:ascii="Calibri" w:eastAsia="Arial" w:hAnsi="Calibri" w:cs="Calibri"/>
          <w:b/>
          <w:color w:val="008000"/>
          <w:sz w:val="18"/>
          <w:szCs w:val="22"/>
          <w:u w:val="none"/>
        </w:rPr>
        <w:t>RAN3</w:t>
      </w:r>
      <w:proofErr w:type="spellEnd"/>
      <w:r w:rsidRPr="0005785B">
        <w:rPr>
          <w:rStyle w:val="15"/>
          <w:rFonts w:ascii="Calibri" w:eastAsia="Arial" w:hAnsi="Calibri" w:cs="Calibri"/>
          <w:b/>
          <w:color w:val="008000"/>
          <w:sz w:val="18"/>
          <w:szCs w:val="22"/>
          <w:u w:val="none"/>
        </w:rPr>
        <w:t xml:space="preserve"> to RAN2 in this meeting.</w:t>
      </w:r>
    </w:p>
    <w:p w14:paraId="057FAD94" w14:textId="77777777" w:rsidR="0005785B" w:rsidRPr="0005785B" w:rsidRDefault="0005785B" w:rsidP="00E34A5D">
      <w:pPr>
        <w:pStyle w:val="afa"/>
        <w:pBdr>
          <w:top w:val="single" w:sz="4" w:space="1" w:color="auto"/>
          <w:left w:val="single" w:sz="4" w:space="4" w:color="auto"/>
          <w:bottom w:val="single" w:sz="4" w:space="1" w:color="auto"/>
          <w:right w:val="single" w:sz="4" w:space="4" w:color="auto"/>
        </w:pBdr>
        <w:spacing w:before="0" w:beforeAutospacing="0" w:after="0" w:afterAutospacing="0"/>
        <w:rPr>
          <w:rStyle w:val="15"/>
          <w:rFonts w:ascii="Calibri" w:eastAsia="Arial" w:hAnsi="Calibri" w:cs="Calibri"/>
          <w:sz w:val="18"/>
          <w:szCs w:val="22"/>
          <w:u w:val="none"/>
        </w:rPr>
      </w:pPr>
      <w:r w:rsidRPr="0005785B">
        <w:rPr>
          <w:rStyle w:val="15"/>
          <w:rFonts w:ascii="Calibri" w:eastAsia="Arial" w:hAnsi="Calibri" w:cs="Calibri"/>
          <w:b/>
          <w:color w:val="008000"/>
          <w:sz w:val="18"/>
          <w:szCs w:val="22"/>
          <w:u w:val="none"/>
        </w:rPr>
        <w:t xml:space="preserve">If the </w:t>
      </w:r>
      <w:proofErr w:type="spellStart"/>
      <w:r w:rsidRPr="0005785B">
        <w:rPr>
          <w:rStyle w:val="15"/>
          <w:rFonts w:ascii="Calibri" w:eastAsia="Arial" w:hAnsi="Calibri" w:cs="Calibri"/>
          <w:b/>
          <w:color w:val="008000"/>
          <w:sz w:val="18"/>
          <w:szCs w:val="22"/>
          <w:u w:val="none"/>
        </w:rPr>
        <w:t>UE</w:t>
      </w:r>
      <w:proofErr w:type="spellEnd"/>
      <w:r w:rsidRPr="0005785B">
        <w:rPr>
          <w:rStyle w:val="15"/>
          <w:rFonts w:ascii="Calibri" w:eastAsia="Arial" w:hAnsi="Calibri" w:cs="Calibri"/>
          <w:b/>
          <w:color w:val="008000"/>
          <w:sz w:val="18"/>
          <w:szCs w:val="22"/>
          <w:u w:val="none"/>
        </w:rPr>
        <w:t xml:space="preserve"> receives the configuration in </w:t>
      </w:r>
      <w:proofErr w:type="spellStart"/>
      <w:r w:rsidRPr="0005785B">
        <w:rPr>
          <w:rStyle w:val="15"/>
          <w:rFonts w:ascii="Calibri" w:eastAsia="Arial" w:hAnsi="Calibri" w:cs="Calibri"/>
          <w:b/>
          <w:color w:val="008000"/>
          <w:sz w:val="18"/>
          <w:szCs w:val="22"/>
          <w:u w:val="none"/>
        </w:rPr>
        <w:t>RRC</w:t>
      </w:r>
      <w:proofErr w:type="spellEnd"/>
      <w:r w:rsidRPr="0005785B">
        <w:rPr>
          <w:rStyle w:val="15"/>
          <w:rFonts w:ascii="Calibri" w:eastAsia="Arial" w:hAnsi="Calibri" w:cs="Calibri"/>
          <w:b/>
          <w:color w:val="008000"/>
          <w:sz w:val="18"/>
          <w:szCs w:val="22"/>
          <w:u w:val="none"/>
        </w:rPr>
        <w:t xml:space="preserve"> connected state, a common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configuration mechanism is used to support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measurement configuration pertaining to MBS broadcast service for all </w:t>
      </w:r>
      <w:proofErr w:type="spellStart"/>
      <w:r w:rsidRPr="0005785B">
        <w:rPr>
          <w:rStyle w:val="15"/>
          <w:rFonts w:ascii="Calibri" w:eastAsia="Arial" w:hAnsi="Calibri" w:cs="Calibri"/>
          <w:b/>
          <w:color w:val="008000"/>
          <w:sz w:val="18"/>
          <w:szCs w:val="22"/>
          <w:u w:val="none"/>
        </w:rPr>
        <w:t>RRC</w:t>
      </w:r>
      <w:proofErr w:type="spellEnd"/>
      <w:r w:rsidRPr="0005785B">
        <w:rPr>
          <w:rStyle w:val="15"/>
          <w:rFonts w:ascii="Calibri" w:eastAsia="Arial" w:hAnsi="Calibri" w:cs="Calibri"/>
          <w:b/>
          <w:color w:val="008000"/>
          <w:sz w:val="18"/>
          <w:szCs w:val="22"/>
          <w:u w:val="none"/>
        </w:rPr>
        <w:t xml:space="preserve"> states, where the </w:t>
      </w:r>
      <w:proofErr w:type="spellStart"/>
      <w:r w:rsidRPr="0005785B">
        <w:rPr>
          <w:rStyle w:val="15"/>
          <w:rFonts w:ascii="Calibri" w:eastAsia="Arial" w:hAnsi="Calibri" w:cs="Calibri"/>
          <w:b/>
          <w:color w:val="008000"/>
          <w:sz w:val="18"/>
          <w:szCs w:val="22"/>
          <w:u w:val="none"/>
        </w:rPr>
        <w:t>Rel</w:t>
      </w:r>
      <w:proofErr w:type="spellEnd"/>
      <w:r w:rsidRPr="0005785B">
        <w:rPr>
          <w:rStyle w:val="15"/>
          <w:rFonts w:ascii="Calibri" w:eastAsia="Arial" w:hAnsi="Calibri" w:cs="Calibri"/>
          <w:b/>
          <w:color w:val="008000"/>
          <w:sz w:val="18"/>
          <w:szCs w:val="22"/>
          <w:u w:val="none"/>
        </w:rPr>
        <w:t xml:space="preserve">-17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configuration mechanism is adopted as baseline.</w:t>
      </w:r>
      <w:r w:rsidRPr="0005785B">
        <w:rPr>
          <w:rStyle w:val="15"/>
          <w:rFonts w:ascii="Calibri" w:eastAsia="Arial" w:hAnsi="Calibri" w:cs="Calibri" w:hint="eastAsia"/>
          <w:b/>
          <w:color w:val="008000"/>
          <w:sz w:val="18"/>
          <w:szCs w:val="22"/>
          <w:u w:val="none"/>
        </w:rPr>
        <w:t xml:space="preserve"> </w:t>
      </w:r>
    </w:p>
    <w:p w14:paraId="21998212" w14:textId="4F6A1BC0" w:rsidR="0005785B" w:rsidRPr="007F2618" w:rsidRDefault="007F2618" w:rsidP="000A4C5A">
      <w:pPr>
        <w:rPr>
          <w:rFonts w:eastAsiaTheme="minorEastAsia"/>
          <w:lang w:eastAsia="zh-CN"/>
        </w:rPr>
      </w:pPr>
      <w:r>
        <w:rPr>
          <w:rFonts w:eastAsiaTheme="minorEastAsia" w:hint="eastAsia"/>
          <w:lang w:eastAsia="zh-CN"/>
        </w:rPr>
        <w:t>A</w:t>
      </w:r>
      <w:r>
        <w:rPr>
          <w:rFonts w:eastAsiaTheme="minorEastAsia"/>
          <w:lang w:eastAsia="zh-CN"/>
        </w:rPr>
        <w:t>lso</w:t>
      </w:r>
      <w:r w:rsidR="00F5062F">
        <w:rPr>
          <w:rFonts w:eastAsiaTheme="minorEastAsia"/>
          <w:lang w:eastAsia="zh-CN"/>
        </w:rPr>
        <w:t>,</w:t>
      </w:r>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ha</w:t>
      </w:r>
      <w:r w:rsidR="00F5062F">
        <w:rPr>
          <w:rFonts w:eastAsiaTheme="minorEastAsia"/>
          <w:lang w:eastAsia="zh-CN"/>
        </w:rPr>
        <w:t>d</w:t>
      </w:r>
      <w:r>
        <w:rPr>
          <w:rFonts w:eastAsiaTheme="minorEastAsia"/>
          <w:lang w:eastAsia="zh-CN"/>
        </w:rPr>
        <w:t xml:space="preserve"> discussed the </w:t>
      </w:r>
      <w:proofErr w:type="spellStart"/>
      <w:r>
        <w:rPr>
          <w:rFonts w:eastAsiaTheme="minorEastAsia"/>
          <w:lang w:eastAsia="zh-CN"/>
        </w:rPr>
        <w:t>QoE</w:t>
      </w:r>
      <w:proofErr w:type="spellEnd"/>
      <w:r>
        <w:rPr>
          <w:rFonts w:eastAsiaTheme="minorEastAsia"/>
          <w:lang w:eastAsia="zh-CN"/>
        </w:rPr>
        <w:t xml:space="preserve"> measurement in high mobility scenario but </w:t>
      </w:r>
      <w:r w:rsidR="00F5062F">
        <w:rPr>
          <w:rFonts w:eastAsiaTheme="minorEastAsia"/>
          <w:lang w:eastAsia="zh-CN"/>
        </w:rPr>
        <w:t>no consensus was reached yet</w:t>
      </w:r>
      <w:r>
        <w:rPr>
          <w:rFonts w:eastAsiaTheme="minorEastAsia"/>
          <w:lang w:eastAsia="zh-CN"/>
        </w:rPr>
        <w:t>.</w:t>
      </w:r>
    </w:p>
    <w:p w14:paraId="1CE38AA8" w14:textId="34B7740F" w:rsidR="007B1BB0" w:rsidRPr="007D3E81" w:rsidRDefault="000E18A4" w:rsidP="000A4C5A">
      <w:pPr>
        <w:rPr>
          <w:lang w:eastAsia="zh-CN"/>
        </w:rPr>
      </w:pPr>
      <w:r>
        <w:rPr>
          <w:lang w:eastAsia="zh-CN"/>
        </w:rPr>
        <w:t xml:space="preserve">In this paper we will provide further </w:t>
      </w:r>
      <w:r w:rsidR="00F5062F">
        <w:rPr>
          <w:lang w:eastAsia="zh-CN"/>
        </w:rPr>
        <w:t>analysis and proposals</w:t>
      </w:r>
      <w:r w:rsidR="002E2C29">
        <w:rPr>
          <w:lang w:eastAsia="zh-CN"/>
        </w:rPr>
        <w:t>.</w:t>
      </w:r>
    </w:p>
    <w:p w14:paraId="2FF79344" w14:textId="11732991" w:rsidR="000E18A4" w:rsidRDefault="002E2C29" w:rsidP="007F2618">
      <w:pPr>
        <w:pStyle w:val="10"/>
        <w:rPr>
          <w:rFonts w:eastAsiaTheme="minorEastAsia"/>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14:paraId="5E4F9C12" w14:textId="77777777" w:rsidR="00DA5A8C" w:rsidRDefault="00BB164A" w:rsidP="00774E2C">
      <w:pPr>
        <w:pStyle w:val="21"/>
        <w:tabs>
          <w:tab w:val="center" w:pos="4820"/>
        </w:tabs>
        <w:rPr>
          <w:rFonts w:eastAsia="宋体"/>
          <w:lang w:val="en-US" w:eastAsia="zh-CN"/>
        </w:rPr>
      </w:pPr>
      <w:r>
        <w:rPr>
          <w:rFonts w:eastAsia="宋体"/>
          <w:lang w:val="en-US" w:eastAsia="zh-CN"/>
        </w:rPr>
        <w:t xml:space="preserve">2.1 </w:t>
      </w:r>
      <w:r w:rsidR="00870E4B">
        <w:rPr>
          <w:rFonts w:eastAsia="宋体"/>
          <w:lang w:val="en-US" w:eastAsia="zh-CN"/>
        </w:rPr>
        <w:t xml:space="preserve">MBS </w:t>
      </w:r>
      <w:proofErr w:type="spellStart"/>
      <w:r>
        <w:rPr>
          <w:rFonts w:eastAsia="宋体" w:hint="eastAsia"/>
          <w:lang w:val="en-US" w:eastAsia="zh-CN"/>
        </w:rPr>
        <w:t>Q</w:t>
      </w:r>
      <w:r>
        <w:rPr>
          <w:rFonts w:eastAsia="宋体"/>
          <w:lang w:val="en-US" w:eastAsia="zh-CN"/>
        </w:rPr>
        <w:t>oE</w:t>
      </w:r>
      <w:proofErr w:type="spellEnd"/>
      <w:r>
        <w:rPr>
          <w:rFonts w:eastAsia="宋体"/>
          <w:lang w:val="en-US" w:eastAsia="zh-CN"/>
        </w:rPr>
        <w:t xml:space="preserve"> </w:t>
      </w:r>
      <w:r w:rsidR="00DA5A8C">
        <w:rPr>
          <w:rFonts w:eastAsia="宋体"/>
          <w:lang w:val="en-US" w:eastAsia="zh-CN"/>
        </w:rPr>
        <w:t>measurement configuration</w:t>
      </w:r>
    </w:p>
    <w:p w14:paraId="17182896" w14:textId="31DB5A40" w:rsidR="00DA5A8C" w:rsidRDefault="00DA5A8C" w:rsidP="00DA5A8C">
      <w:pPr>
        <w:rPr>
          <w:rFonts w:eastAsia="宋体"/>
          <w:lang w:val="en-US" w:eastAsia="zh-CN"/>
        </w:rPr>
      </w:pPr>
      <w:r>
        <w:rPr>
          <w:rFonts w:eastAsia="宋体" w:hint="eastAsia"/>
          <w:lang w:val="en-US" w:eastAsia="zh-CN"/>
        </w:rPr>
        <w:t>I</w:t>
      </w:r>
      <w:r>
        <w:rPr>
          <w:rFonts w:eastAsia="宋体"/>
          <w:lang w:val="en-US" w:eastAsia="zh-CN"/>
        </w:rPr>
        <w:t xml:space="preserve">n the last meeting, </w:t>
      </w:r>
      <w:proofErr w:type="spellStart"/>
      <w:r>
        <w:rPr>
          <w:rFonts w:eastAsia="宋体"/>
          <w:lang w:val="en-US" w:eastAsia="zh-CN"/>
        </w:rPr>
        <w:t>RAN3</w:t>
      </w:r>
      <w:proofErr w:type="spellEnd"/>
      <w:r>
        <w:rPr>
          <w:rFonts w:eastAsia="宋体"/>
          <w:lang w:val="en-US" w:eastAsia="zh-CN"/>
        </w:rPr>
        <w:t xml:space="preserve"> has the following agreement.</w:t>
      </w:r>
    </w:p>
    <w:p w14:paraId="6B2D93B5" w14:textId="77777777" w:rsidR="00DA5A8C" w:rsidRPr="0005785B" w:rsidRDefault="00DA5A8C" w:rsidP="00E34A5D">
      <w:pPr>
        <w:pStyle w:val="afa"/>
        <w:pBdr>
          <w:top w:val="single" w:sz="4" w:space="1" w:color="auto"/>
          <w:left w:val="single" w:sz="4" w:space="4" w:color="auto"/>
          <w:bottom w:val="single" w:sz="4" w:space="1" w:color="auto"/>
          <w:right w:val="single" w:sz="4" w:space="4" w:color="auto"/>
        </w:pBdr>
        <w:spacing w:before="0" w:beforeAutospacing="0" w:after="0" w:afterAutospacing="0"/>
        <w:rPr>
          <w:rStyle w:val="15"/>
          <w:rFonts w:ascii="Calibri" w:eastAsia="Arial" w:hAnsi="Calibri" w:cs="Calibri"/>
          <w:sz w:val="18"/>
          <w:szCs w:val="22"/>
          <w:u w:val="none"/>
          <w:lang w:val="en-GB" w:eastAsia="en-US"/>
        </w:rPr>
      </w:pPr>
      <w:r w:rsidRPr="00216488">
        <w:rPr>
          <w:rStyle w:val="15"/>
          <w:rFonts w:ascii="Calibri" w:eastAsia="Arial" w:hAnsi="Calibri" w:cs="Calibri"/>
          <w:b/>
          <w:color w:val="008000"/>
          <w:sz w:val="18"/>
          <w:szCs w:val="22"/>
          <w:u w:val="none"/>
          <w:shd w:val="clear" w:color="auto" w:fill="FFE599" w:themeFill="accent4" w:themeFillTint="66"/>
        </w:rPr>
        <w:t xml:space="preserve">If the </w:t>
      </w:r>
      <w:proofErr w:type="spellStart"/>
      <w:r w:rsidRPr="00216488">
        <w:rPr>
          <w:rStyle w:val="15"/>
          <w:rFonts w:ascii="Calibri" w:eastAsia="Arial" w:hAnsi="Calibri" w:cs="Calibri"/>
          <w:b/>
          <w:color w:val="008000"/>
          <w:sz w:val="18"/>
          <w:szCs w:val="22"/>
          <w:u w:val="none"/>
          <w:shd w:val="clear" w:color="auto" w:fill="FFE599" w:themeFill="accent4" w:themeFillTint="66"/>
        </w:rPr>
        <w:t>UE</w:t>
      </w:r>
      <w:proofErr w:type="spellEnd"/>
      <w:r w:rsidRPr="00216488">
        <w:rPr>
          <w:rStyle w:val="15"/>
          <w:rFonts w:ascii="Calibri" w:eastAsia="Arial" w:hAnsi="Calibri" w:cs="Calibri"/>
          <w:b/>
          <w:color w:val="008000"/>
          <w:sz w:val="18"/>
          <w:szCs w:val="22"/>
          <w:u w:val="none"/>
          <w:shd w:val="clear" w:color="auto" w:fill="FFE599" w:themeFill="accent4" w:themeFillTint="66"/>
        </w:rPr>
        <w:t xml:space="preserve"> receives the configuration in </w:t>
      </w:r>
      <w:proofErr w:type="spellStart"/>
      <w:r w:rsidRPr="00216488">
        <w:rPr>
          <w:rStyle w:val="15"/>
          <w:rFonts w:ascii="Calibri" w:eastAsia="Arial" w:hAnsi="Calibri" w:cs="Calibri"/>
          <w:b/>
          <w:color w:val="008000"/>
          <w:sz w:val="18"/>
          <w:szCs w:val="22"/>
          <w:u w:val="none"/>
          <w:shd w:val="clear" w:color="auto" w:fill="FFE599" w:themeFill="accent4" w:themeFillTint="66"/>
        </w:rPr>
        <w:t>RRC</w:t>
      </w:r>
      <w:proofErr w:type="spellEnd"/>
      <w:r w:rsidRPr="00216488">
        <w:rPr>
          <w:rStyle w:val="15"/>
          <w:rFonts w:ascii="Calibri" w:eastAsia="Arial" w:hAnsi="Calibri" w:cs="Calibri"/>
          <w:b/>
          <w:color w:val="008000"/>
          <w:sz w:val="18"/>
          <w:szCs w:val="22"/>
          <w:u w:val="none"/>
          <w:shd w:val="clear" w:color="auto" w:fill="FFE599" w:themeFill="accent4" w:themeFillTint="66"/>
        </w:rPr>
        <w:t xml:space="preserve"> connected state</w:t>
      </w:r>
      <w:r w:rsidRPr="0005785B">
        <w:rPr>
          <w:rStyle w:val="15"/>
          <w:rFonts w:ascii="Calibri" w:eastAsia="Arial" w:hAnsi="Calibri" w:cs="Calibri"/>
          <w:b/>
          <w:color w:val="008000"/>
          <w:sz w:val="18"/>
          <w:szCs w:val="22"/>
          <w:u w:val="none"/>
        </w:rPr>
        <w:t xml:space="preserve">, a common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configuration mechanism is used to support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measurement configuration pertaining to MBS broadcast service for all </w:t>
      </w:r>
      <w:proofErr w:type="spellStart"/>
      <w:r w:rsidRPr="0005785B">
        <w:rPr>
          <w:rStyle w:val="15"/>
          <w:rFonts w:ascii="Calibri" w:eastAsia="Arial" w:hAnsi="Calibri" w:cs="Calibri"/>
          <w:b/>
          <w:color w:val="008000"/>
          <w:sz w:val="18"/>
          <w:szCs w:val="22"/>
          <w:u w:val="none"/>
        </w:rPr>
        <w:t>RRC</w:t>
      </w:r>
      <w:proofErr w:type="spellEnd"/>
      <w:r w:rsidRPr="0005785B">
        <w:rPr>
          <w:rStyle w:val="15"/>
          <w:rFonts w:ascii="Calibri" w:eastAsia="Arial" w:hAnsi="Calibri" w:cs="Calibri"/>
          <w:b/>
          <w:color w:val="008000"/>
          <w:sz w:val="18"/>
          <w:szCs w:val="22"/>
          <w:u w:val="none"/>
        </w:rPr>
        <w:t xml:space="preserve"> states, where the </w:t>
      </w:r>
      <w:proofErr w:type="spellStart"/>
      <w:r w:rsidRPr="0005785B">
        <w:rPr>
          <w:rStyle w:val="15"/>
          <w:rFonts w:ascii="Calibri" w:eastAsia="Arial" w:hAnsi="Calibri" w:cs="Calibri"/>
          <w:b/>
          <w:color w:val="008000"/>
          <w:sz w:val="18"/>
          <w:szCs w:val="22"/>
          <w:u w:val="none"/>
        </w:rPr>
        <w:t>Rel</w:t>
      </w:r>
      <w:proofErr w:type="spellEnd"/>
      <w:r w:rsidRPr="0005785B">
        <w:rPr>
          <w:rStyle w:val="15"/>
          <w:rFonts w:ascii="Calibri" w:eastAsia="Arial" w:hAnsi="Calibri" w:cs="Calibri"/>
          <w:b/>
          <w:color w:val="008000"/>
          <w:sz w:val="18"/>
          <w:szCs w:val="22"/>
          <w:u w:val="none"/>
        </w:rPr>
        <w:t xml:space="preserve">-17 </w:t>
      </w:r>
      <w:proofErr w:type="spellStart"/>
      <w:r w:rsidRPr="0005785B">
        <w:rPr>
          <w:rStyle w:val="15"/>
          <w:rFonts w:ascii="Calibri" w:eastAsia="Arial" w:hAnsi="Calibri" w:cs="Calibri"/>
          <w:b/>
          <w:color w:val="008000"/>
          <w:sz w:val="18"/>
          <w:szCs w:val="22"/>
          <w:u w:val="none"/>
        </w:rPr>
        <w:t>QoE</w:t>
      </w:r>
      <w:proofErr w:type="spellEnd"/>
      <w:r w:rsidRPr="0005785B">
        <w:rPr>
          <w:rStyle w:val="15"/>
          <w:rFonts w:ascii="Calibri" w:eastAsia="Arial" w:hAnsi="Calibri" w:cs="Calibri"/>
          <w:b/>
          <w:color w:val="008000"/>
          <w:sz w:val="18"/>
          <w:szCs w:val="22"/>
          <w:u w:val="none"/>
        </w:rPr>
        <w:t xml:space="preserve"> configuration mechanism is adopted as baseline.</w:t>
      </w:r>
      <w:r w:rsidRPr="0005785B">
        <w:rPr>
          <w:rStyle w:val="15"/>
          <w:rFonts w:ascii="Calibri" w:eastAsia="Arial" w:hAnsi="Calibri" w:cs="Calibri" w:hint="eastAsia"/>
          <w:b/>
          <w:color w:val="008000"/>
          <w:sz w:val="18"/>
          <w:szCs w:val="22"/>
          <w:u w:val="none"/>
        </w:rPr>
        <w:t xml:space="preserve"> </w:t>
      </w:r>
    </w:p>
    <w:p w14:paraId="79C73AF4" w14:textId="29BD1FC9" w:rsidR="00DA5A8C" w:rsidRDefault="00DA5A8C" w:rsidP="00DA5A8C">
      <w:pPr>
        <w:rPr>
          <w:rFonts w:eastAsia="宋体"/>
          <w:lang w:val="en-US" w:eastAsia="zh-CN"/>
        </w:rPr>
      </w:pPr>
      <w:r>
        <w:rPr>
          <w:rFonts w:eastAsia="宋体" w:hint="eastAsia"/>
          <w:lang w:val="en-US" w:eastAsia="zh-CN"/>
        </w:rPr>
        <w:t>I</w:t>
      </w:r>
      <w:r>
        <w:rPr>
          <w:rFonts w:eastAsia="宋体"/>
          <w:lang w:val="en-US" w:eastAsia="zh-CN"/>
        </w:rPr>
        <w:t xml:space="preserve">n the last meeting of </w:t>
      </w:r>
      <w:proofErr w:type="spellStart"/>
      <w:r>
        <w:rPr>
          <w:rFonts w:eastAsia="宋体"/>
          <w:lang w:val="en-US" w:eastAsia="zh-CN"/>
        </w:rPr>
        <w:t>RAN2#119</w:t>
      </w:r>
      <w:proofErr w:type="spellEnd"/>
      <w:r>
        <w:rPr>
          <w:rFonts w:eastAsia="宋体"/>
          <w:lang w:val="en-US" w:eastAsia="zh-CN"/>
        </w:rPr>
        <w:t>, RAN2 has</w:t>
      </w:r>
      <w:r w:rsidR="00383760">
        <w:rPr>
          <w:rFonts w:eastAsia="宋体"/>
          <w:lang w:val="en-US" w:eastAsia="zh-CN"/>
        </w:rPr>
        <w:t xml:space="preserve"> agreed that </w:t>
      </w:r>
      <w:proofErr w:type="spellStart"/>
      <w:r w:rsidR="00383760">
        <w:rPr>
          <w:rFonts w:eastAsia="宋体"/>
          <w:lang w:val="en-US" w:eastAsia="zh-CN"/>
        </w:rPr>
        <w:t>gNB</w:t>
      </w:r>
      <w:proofErr w:type="spellEnd"/>
      <w:r>
        <w:rPr>
          <w:rFonts w:eastAsia="宋体"/>
          <w:lang w:val="en-US" w:eastAsia="zh-CN"/>
        </w:rPr>
        <w:t xml:space="preserve"> </w:t>
      </w:r>
      <w:r w:rsidR="00383760">
        <w:rPr>
          <w:rFonts w:eastAsia="宋体"/>
          <w:lang w:val="en-US" w:eastAsia="zh-CN"/>
        </w:rPr>
        <w:t xml:space="preserve">can send the MBS </w:t>
      </w:r>
      <w:proofErr w:type="spellStart"/>
      <w:r w:rsidR="00383760">
        <w:rPr>
          <w:rFonts w:eastAsia="宋体"/>
          <w:lang w:val="en-US" w:eastAsia="zh-CN"/>
        </w:rPr>
        <w:t>QoE</w:t>
      </w:r>
      <w:proofErr w:type="spellEnd"/>
      <w:r w:rsidR="00383760">
        <w:rPr>
          <w:rFonts w:eastAsia="宋体"/>
          <w:lang w:val="en-US" w:eastAsia="zh-CN"/>
        </w:rPr>
        <w:t xml:space="preserve"> configuration to </w:t>
      </w:r>
      <w:proofErr w:type="spellStart"/>
      <w:r w:rsidR="00383760">
        <w:rPr>
          <w:rFonts w:eastAsia="宋体"/>
          <w:lang w:val="en-US" w:eastAsia="zh-CN"/>
        </w:rPr>
        <w:t>UE</w:t>
      </w:r>
      <w:proofErr w:type="spellEnd"/>
      <w:r w:rsidR="00383760">
        <w:rPr>
          <w:rFonts w:eastAsia="宋体"/>
          <w:lang w:val="en-US" w:eastAsia="zh-CN"/>
        </w:rPr>
        <w:t xml:space="preserve"> in </w:t>
      </w:r>
      <w:proofErr w:type="spellStart"/>
      <w:r w:rsidR="00383760">
        <w:rPr>
          <w:rFonts w:eastAsia="宋体"/>
          <w:lang w:val="en-US" w:eastAsia="zh-CN"/>
        </w:rPr>
        <w:t>RRC_CONNECTED</w:t>
      </w:r>
      <w:proofErr w:type="spellEnd"/>
      <w:r w:rsidR="00216488">
        <w:rPr>
          <w:rFonts w:eastAsia="宋体"/>
          <w:lang w:val="en-US" w:eastAsia="zh-CN"/>
        </w:rPr>
        <w:t xml:space="preserve"> via dedicated signaling</w:t>
      </w:r>
      <w:r w:rsidR="00383760">
        <w:rPr>
          <w:rFonts w:eastAsia="宋体"/>
          <w:lang w:val="en-US" w:eastAsia="zh-CN"/>
        </w:rPr>
        <w:t>.</w:t>
      </w:r>
    </w:p>
    <w:p w14:paraId="60871AA1" w14:textId="77777777" w:rsidR="00DA5A8C" w:rsidRPr="00383760" w:rsidRDefault="00DA5A8C" w:rsidP="00383760">
      <w:pPr>
        <w:pStyle w:val="Agreement"/>
        <w:pBdr>
          <w:top w:val="single" w:sz="4" w:space="1" w:color="auto"/>
          <w:left w:val="single" w:sz="4" w:space="4" w:color="auto"/>
          <w:bottom w:val="single" w:sz="4" w:space="1" w:color="auto"/>
          <w:right w:val="single" w:sz="4" w:space="4" w:color="auto"/>
        </w:pBdr>
        <w:rPr>
          <w:sz w:val="16"/>
        </w:rPr>
      </w:pPr>
      <w:r w:rsidRPr="00383760">
        <w:rPr>
          <w:sz w:val="16"/>
        </w:rPr>
        <w:t xml:space="preserve">2: The </w:t>
      </w:r>
      <w:proofErr w:type="spellStart"/>
      <w:r w:rsidRPr="00383760">
        <w:rPr>
          <w:sz w:val="16"/>
        </w:rPr>
        <w:t>gNB</w:t>
      </w:r>
      <w:proofErr w:type="spellEnd"/>
      <w:r w:rsidRPr="00383760">
        <w:rPr>
          <w:sz w:val="16"/>
        </w:rPr>
        <w:t xml:space="preserve"> can send the </w:t>
      </w:r>
      <w:proofErr w:type="spellStart"/>
      <w:r w:rsidRPr="00383760">
        <w:rPr>
          <w:sz w:val="16"/>
        </w:rPr>
        <w:t>QoE</w:t>
      </w:r>
      <w:proofErr w:type="spellEnd"/>
      <w:r w:rsidRPr="00383760">
        <w:rPr>
          <w:sz w:val="16"/>
        </w:rPr>
        <w:t xml:space="preserve"> configuration for MBS broadcast service to </w:t>
      </w:r>
      <w:proofErr w:type="spellStart"/>
      <w:r w:rsidRPr="00383760">
        <w:rPr>
          <w:sz w:val="16"/>
        </w:rPr>
        <w:t>UE</w:t>
      </w:r>
      <w:proofErr w:type="spellEnd"/>
      <w:r w:rsidRPr="00383760">
        <w:rPr>
          <w:sz w:val="16"/>
        </w:rPr>
        <w:t xml:space="preserve"> by </w:t>
      </w:r>
      <w:proofErr w:type="spellStart"/>
      <w:r w:rsidRPr="00383760">
        <w:rPr>
          <w:sz w:val="16"/>
        </w:rPr>
        <w:t>RRC</w:t>
      </w:r>
      <w:proofErr w:type="spellEnd"/>
      <w:r w:rsidRPr="00383760">
        <w:rPr>
          <w:sz w:val="16"/>
        </w:rPr>
        <w:t xml:space="preserve"> message in </w:t>
      </w:r>
      <w:proofErr w:type="spellStart"/>
      <w:r w:rsidRPr="00383760">
        <w:rPr>
          <w:sz w:val="16"/>
        </w:rPr>
        <w:t>RRC_CONNECTED</w:t>
      </w:r>
      <w:proofErr w:type="spellEnd"/>
      <w:r w:rsidRPr="00383760">
        <w:rPr>
          <w:sz w:val="16"/>
        </w:rPr>
        <w:t xml:space="preserve"> via dedicated signalling. The </w:t>
      </w:r>
      <w:proofErr w:type="spellStart"/>
      <w:r w:rsidRPr="00383760">
        <w:rPr>
          <w:sz w:val="16"/>
        </w:rPr>
        <w:t>UE</w:t>
      </w:r>
      <w:proofErr w:type="spellEnd"/>
      <w:r w:rsidRPr="00383760">
        <w:rPr>
          <w:sz w:val="16"/>
        </w:rPr>
        <w:t xml:space="preserve"> stores the configuration for </w:t>
      </w:r>
      <w:proofErr w:type="spellStart"/>
      <w:r w:rsidRPr="00383760">
        <w:rPr>
          <w:sz w:val="16"/>
        </w:rPr>
        <w:t>QoE</w:t>
      </w:r>
      <w:proofErr w:type="spellEnd"/>
      <w:r w:rsidRPr="00383760">
        <w:rPr>
          <w:sz w:val="16"/>
        </w:rPr>
        <w:t xml:space="preserve"> and performs the application layer measurement for MBS broadcast service. </w:t>
      </w:r>
    </w:p>
    <w:p w14:paraId="63D83974" w14:textId="77777777" w:rsidR="00DA5A8C" w:rsidRPr="00383760" w:rsidRDefault="00DA5A8C" w:rsidP="00383760">
      <w:pPr>
        <w:pStyle w:val="Agreement"/>
        <w:pBdr>
          <w:top w:val="single" w:sz="4" w:space="1" w:color="auto"/>
          <w:left w:val="single" w:sz="4" w:space="4" w:color="auto"/>
          <w:bottom w:val="single" w:sz="4" w:space="1" w:color="auto"/>
          <w:right w:val="single" w:sz="4" w:space="4" w:color="auto"/>
        </w:pBdr>
        <w:rPr>
          <w:sz w:val="16"/>
        </w:rPr>
      </w:pPr>
      <w:proofErr w:type="spellStart"/>
      <w:r w:rsidRPr="00383760">
        <w:rPr>
          <w:sz w:val="16"/>
        </w:rPr>
        <w:t>FFS</w:t>
      </w:r>
      <w:proofErr w:type="spellEnd"/>
      <w:r w:rsidRPr="00383760">
        <w:rPr>
          <w:sz w:val="16"/>
        </w:rPr>
        <w:t xml:space="preserve"> if configuration can be done in IDLE/INACTIVE states. </w:t>
      </w:r>
    </w:p>
    <w:p w14:paraId="56B6C6FB" w14:textId="47B1C1F7" w:rsidR="00DA5A8C" w:rsidRDefault="00383760" w:rsidP="00DA5A8C">
      <w:pPr>
        <w:rPr>
          <w:rFonts w:eastAsia="宋体"/>
          <w:lang w:eastAsia="zh-CN"/>
        </w:rPr>
      </w:pPr>
      <w:r>
        <w:rPr>
          <w:rFonts w:eastAsia="宋体" w:hint="eastAsia"/>
          <w:lang w:eastAsia="zh-CN"/>
        </w:rPr>
        <w:t>T</w:t>
      </w:r>
      <w:r>
        <w:rPr>
          <w:rFonts w:eastAsia="宋体"/>
          <w:lang w:eastAsia="zh-CN"/>
        </w:rPr>
        <w:t xml:space="preserve">herefore we think the common </w:t>
      </w:r>
      <w:proofErr w:type="spellStart"/>
      <w:r>
        <w:rPr>
          <w:rFonts w:eastAsia="宋体"/>
          <w:lang w:eastAsia="zh-CN"/>
        </w:rPr>
        <w:t>QoE</w:t>
      </w:r>
      <w:proofErr w:type="spellEnd"/>
      <w:r>
        <w:rPr>
          <w:rFonts w:eastAsia="宋体"/>
          <w:lang w:eastAsia="zh-CN"/>
        </w:rPr>
        <w:t xml:space="preserve"> configuration mechanism can be used.</w:t>
      </w:r>
    </w:p>
    <w:p w14:paraId="6D1031DC" w14:textId="72D01576" w:rsidR="00383760" w:rsidRDefault="00372B4D" w:rsidP="00372B4D">
      <w:pPr>
        <w:pStyle w:val="Proposal"/>
        <w:rPr>
          <w:rFonts w:eastAsia="宋体"/>
          <w:lang w:eastAsia="zh-CN"/>
        </w:rPr>
      </w:pPr>
      <w:r>
        <w:rPr>
          <w:rFonts w:eastAsia="宋体"/>
          <w:lang w:eastAsia="zh-CN"/>
        </w:rPr>
        <w:t xml:space="preserve">Confirm to use the common </w:t>
      </w:r>
      <w:proofErr w:type="spellStart"/>
      <w:r>
        <w:rPr>
          <w:rFonts w:eastAsia="宋体"/>
          <w:lang w:eastAsia="zh-CN"/>
        </w:rPr>
        <w:t>QoE</w:t>
      </w:r>
      <w:proofErr w:type="spellEnd"/>
      <w:r>
        <w:rPr>
          <w:rFonts w:eastAsia="宋体"/>
          <w:lang w:eastAsia="zh-CN"/>
        </w:rPr>
        <w:t xml:space="preserve"> configuration for MBS </w:t>
      </w:r>
      <w:r w:rsidRPr="00372B4D">
        <w:rPr>
          <w:rFonts w:eastAsia="宋体"/>
          <w:lang w:eastAsia="zh-CN"/>
        </w:rPr>
        <w:t xml:space="preserve">broadcast service for all </w:t>
      </w:r>
      <w:proofErr w:type="spellStart"/>
      <w:r w:rsidRPr="00372B4D">
        <w:rPr>
          <w:rFonts w:eastAsia="宋体"/>
          <w:lang w:eastAsia="zh-CN"/>
        </w:rPr>
        <w:t>RRC</w:t>
      </w:r>
      <w:proofErr w:type="spellEnd"/>
      <w:r w:rsidRPr="00372B4D">
        <w:rPr>
          <w:rFonts w:eastAsia="宋体"/>
          <w:lang w:eastAsia="zh-CN"/>
        </w:rPr>
        <w:t xml:space="preserve"> states</w:t>
      </w:r>
      <w:r w:rsidR="00383760">
        <w:rPr>
          <w:rFonts w:eastAsia="宋体"/>
          <w:lang w:eastAsia="zh-CN"/>
        </w:rPr>
        <w:t>.</w:t>
      </w:r>
    </w:p>
    <w:p w14:paraId="0020CA3C" w14:textId="197FC672" w:rsidR="00A83A2A" w:rsidRDefault="00A83A2A" w:rsidP="00A83A2A">
      <w:pPr>
        <w:rPr>
          <w:rFonts w:eastAsiaTheme="minorEastAsia"/>
          <w:lang w:eastAsia="zh-CN"/>
        </w:rPr>
      </w:pPr>
      <w:r>
        <w:rPr>
          <w:rFonts w:eastAsiaTheme="minorEastAsia"/>
          <w:lang w:eastAsia="zh-CN"/>
        </w:rPr>
        <w:t xml:space="preserve">In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w:t>
      </w:r>
      <w:r w:rsidR="00AA2D75">
        <w:rPr>
          <w:rFonts w:eastAsiaTheme="minorEastAsia"/>
          <w:lang w:eastAsia="zh-CN"/>
        </w:rPr>
        <w:t xml:space="preserve">introduced </w:t>
      </w:r>
      <w:r>
        <w:rPr>
          <w:rFonts w:eastAsiaTheme="minorEastAsia"/>
          <w:lang w:eastAsia="zh-CN"/>
        </w:rPr>
        <w:t xml:space="preserve">the slice scope for the </w:t>
      </w:r>
      <w:proofErr w:type="spellStart"/>
      <w:r>
        <w:rPr>
          <w:rFonts w:eastAsiaTheme="minorEastAsia"/>
          <w:lang w:eastAsia="zh-CN"/>
        </w:rPr>
        <w:t>QoE</w:t>
      </w:r>
      <w:proofErr w:type="spellEnd"/>
      <w:r>
        <w:rPr>
          <w:rFonts w:eastAsiaTheme="minorEastAsia"/>
          <w:lang w:eastAsia="zh-CN"/>
        </w:rPr>
        <w:t xml:space="preserve"> measurement and agrees to include slice ID in the reporting container. In the last meeting, </w:t>
      </w:r>
      <w:proofErr w:type="spellStart"/>
      <w:r>
        <w:rPr>
          <w:rFonts w:eastAsiaTheme="minorEastAsia"/>
          <w:lang w:eastAsia="zh-CN"/>
        </w:rPr>
        <w:t>RAN3</w:t>
      </w:r>
      <w:proofErr w:type="spellEnd"/>
      <w:r>
        <w:rPr>
          <w:rFonts w:eastAsiaTheme="minorEastAsia"/>
          <w:lang w:eastAsia="zh-CN"/>
        </w:rPr>
        <w:t xml:space="preserve"> </w:t>
      </w:r>
      <w:r w:rsidR="00AA2D75">
        <w:rPr>
          <w:rFonts w:eastAsiaTheme="minorEastAsia"/>
          <w:lang w:eastAsia="zh-CN"/>
        </w:rPr>
        <w:t xml:space="preserve">had </w:t>
      </w:r>
      <w:r>
        <w:rPr>
          <w:rFonts w:eastAsiaTheme="minorEastAsia"/>
          <w:lang w:eastAsia="zh-CN"/>
        </w:rPr>
        <w:t xml:space="preserve">agreed to introduce the slice scope in the </w:t>
      </w:r>
      <w:proofErr w:type="spellStart"/>
      <w:r>
        <w:rPr>
          <w:rFonts w:eastAsiaTheme="minorEastAsia"/>
          <w:lang w:eastAsia="zh-CN"/>
        </w:rPr>
        <w:t>QoE</w:t>
      </w:r>
      <w:proofErr w:type="spellEnd"/>
      <w:r>
        <w:rPr>
          <w:rFonts w:eastAsiaTheme="minorEastAsia"/>
          <w:lang w:eastAsia="zh-CN"/>
        </w:rPr>
        <w:t xml:space="preserve"> measurement </w:t>
      </w:r>
      <w:r w:rsidR="00AA2D75">
        <w:rPr>
          <w:rFonts w:eastAsiaTheme="minorEastAsia"/>
          <w:lang w:eastAsia="zh-CN"/>
        </w:rPr>
        <w:t xml:space="preserve">configuration </w:t>
      </w:r>
      <w:r>
        <w:rPr>
          <w:rFonts w:eastAsiaTheme="minorEastAsia"/>
          <w:lang w:eastAsia="zh-CN"/>
        </w:rPr>
        <w:t>container</w:t>
      </w:r>
    </w:p>
    <w:p w14:paraId="6DAFB3CF" w14:textId="3E4A8967" w:rsidR="00D95BC5" w:rsidRDefault="00D95BC5" w:rsidP="00A83A2A">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multicast service reception, </w:t>
      </w:r>
      <w:proofErr w:type="spellStart"/>
      <w:r>
        <w:rPr>
          <w:rFonts w:eastAsiaTheme="minorEastAsia"/>
          <w:lang w:eastAsia="zh-CN"/>
        </w:rPr>
        <w:t>UE</w:t>
      </w:r>
      <w:proofErr w:type="spellEnd"/>
      <w:r>
        <w:rPr>
          <w:rFonts w:eastAsiaTheme="minorEastAsia"/>
          <w:lang w:eastAsia="zh-CN"/>
        </w:rPr>
        <w:t xml:space="preserve"> is in </w:t>
      </w:r>
      <w:proofErr w:type="spellStart"/>
      <w:r w:rsidR="00900240">
        <w:rPr>
          <w:rFonts w:eastAsiaTheme="minorEastAsia"/>
          <w:lang w:eastAsia="zh-CN"/>
        </w:rPr>
        <w:t>RRC_CONNECTED</w:t>
      </w:r>
      <w:proofErr w:type="spellEnd"/>
      <w:r>
        <w:rPr>
          <w:rFonts w:eastAsiaTheme="minorEastAsia"/>
          <w:lang w:eastAsia="zh-CN"/>
        </w:rPr>
        <w:t xml:space="preserve"> state, thus </w:t>
      </w:r>
      <w:proofErr w:type="spellStart"/>
      <w:r>
        <w:rPr>
          <w:rFonts w:eastAsiaTheme="minorEastAsia"/>
          <w:lang w:eastAsia="zh-CN"/>
        </w:rPr>
        <w:t>gNB</w:t>
      </w:r>
      <w:proofErr w:type="spellEnd"/>
      <w:r>
        <w:rPr>
          <w:rFonts w:eastAsiaTheme="minorEastAsia"/>
          <w:lang w:eastAsia="zh-CN"/>
        </w:rPr>
        <w:t xml:space="preserve"> knows that which </w:t>
      </w:r>
      <w:proofErr w:type="spellStart"/>
      <w:r>
        <w:rPr>
          <w:rFonts w:eastAsiaTheme="minorEastAsia"/>
          <w:lang w:eastAsia="zh-CN"/>
        </w:rPr>
        <w:t>UEs</w:t>
      </w:r>
      <w:proofErr w:type="spellEnd"/>
      <w:r>
        <w:rPr>
          <w:rFonts w:eastAsiaTheme="minorEastAsia"/>
          <w:lang w:eastAsia="zh-CN"/>
        </w:rPr>
        <w:t xml:space="preserve"> are receiving which multicast service, which enables the </w:t>
      </w:r>
      <w:proofErr w:type="spellStart"/>
      <w:r>
        <w:rPr>
          <w:rFonts w:eastAsiaTheme="minorEastAsia"/>
          <w:lang w:eastAsia="zh-CN"/>
        </w:rPr>
        <w:t>gNB</w:t>
      </w:r>
      <w:proofErr w:type="spellEnd"/>
      <w:r>
        <w:rPr>
          <w:rFonts w:eastAsiaTheme="minorEastAsia"/>
          <w:lang w:eastAsia="zh-CN"/>
        </w:rPr>
        <w:t xml:space="preserve"> to make clear </w:t>
      </w:r>
      <w:proofErr w:type="spellStart"/>
      <w:r>
        <w:rPr>
          <w:rFonts w:eastAsiaTheme="minorEastAsia"/>
          <w:lang w:eastAsia="zh-CN"/>
        </w:rPr>
        <w:t>UE</w:t>
      </w:r>
      <w:proofErr w:type="spellEnd"/>
      <w:r>
        <w:rPr>
          <w:rFonts w:eastAsiaTheme="minorEastAsia"/>
          <w:lang w:eastAsia="zh-CN"/>
        </w:rPr>
        <w:t xml:space="preserve"> selection for </w:t>
      </w:r>
      <w:proofErr w:type="spellStart"/>
      <w:r>
        <w:rPr>
          <w:rFonts w:eastAsiaTheme="minorEastAsia"/>
          <w:lang w:eastAsia="zh-CN"/>
        </w:rPr>
        <w:t>QoE</w:t>
      </w:r>
      <w:proofErr w:type="spellEnd"/>
      <w:r>
        <w:rPr>
          <w:rFonts w:eastAsiaTheme="minorEastAsia"/>
          <w:lang w:eastAsia="zh-CN"/>
        </w:rPr>
        <w:t xml:space="preserve"> measurement for multicast service, while for broadcast service, things are bit different.</w:t>
      </w:r>
    </w:p>
    <w:p w14:paraId="4054E466" w14:textId="482B7833" w:rsidR="00C857E5" w:rsidRPr="00E34A5D" w:rsidRDefault="00C857E5" w:rsidP="00A83A2A">
      <w:pPr>
        <w:rPr>
          <w:rFonts w:eastAsiaTheme="minorEastAsia"/>
          <w:b/>
          <w:lang w:eastAsia="zh-CN"/>
        </w:rPr>
      </w:pPr>
      <w:r w:rsidRPr="00E34A5D">
        <w:rPr>
          <w:rFonts w:eastAsiaTheme="minorEastAsia"/>
          <w:b/>
          <w:lang w:eastAsia="zh-CN"/>
        </w:rPr>
        <w:t>Observation</w:t>
      </w:r>
      <w:r w:rsidR="003A201A" w:rsidRPr="00E34A5D">
        <w:rPr>
          <w:rFonts w:eastAsiaTheme="minorEastAsia"/>
          <w:b/>
          <w:lang w:eastAsia="zh-CN"/>
        </w:rPr>
        <w:t xml:space="preserve"> 1</w:t>
      </w:r>
      <w:r w:rsidRPr="00E34A5D">
        <w:rPr>
          <w:rFonts w:eastAsiaTheme="minorEastAsia"/>
          <w:b/>
          <w:lang w:eastAsia="zh-CN"/>
        </w:rPr>
        <w:t xml:space="preserve">: For multicast service reception, </w:t>
      </w:r>
      <w:proofErr w:type="spellStart"/>
      <w:r w:rsidRPr="00E34A5D">
        <w:rPr>
          <w:rFonts w:eastAsiaTheme="minorEastAsia"/>
          <w:b/>
          <w:lang w:eastAsia="zh-CN"/>
        </w:rPr>
        <w:t>gNB</w:t>
      </w:r>
      <w:proofErr w:type="spellEnd"/>
      <w:r w:rsidRPr="00E34A5D">
        <w:rPr>
          <w:rFonts w:eastAsiaTheme="minorEastAsia"/>
          <w:b/>
          <w:lang w:eastAsia="zh-CN"/>
        </w:rPr>
        <w:t xml:space="preserve"> knows that which </w:t>
      </w:r>
      <w:proofErr w:type="spellStart"/>
      <w:r w:rsidRPr="00E34A5D">
        <w:rPr>
          <w:rFonts w:eastAsiaTheme="minorEastAsia"/>
          <w:b/>
          <w:lang w:eastAsia="zh-CN"/>
        </w:rPr>
        <w:t>UEs</w:t>
      </w:r>
      <w:proofErr w:type="spellEnd"/>
      <w:r w:rsidRPr="00E34A5D">
        <w:rPr>
          <w:rFonts w:eastAsiaTheme="minorEastAsia"/>
          <w:b/>
          <w:lang w:eastAsia="zh-CN"/>
        </w:rPr>
        <w:t xml:space="preserve"> are receiving which multicast service</w:t>
      </w:r>
    </w:p>
    <w:p w14:paraId="49388C71" w14:textId="3A677767" w:rsidR="00A83A2A" w:rsidRDefault="00A83A2A" w:rsidP="00A83A2A">
      <w:pPr>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R17</w:t>
      </w:r>
      <w:proofErr w:type="spellEnd"/>
      <w:r>
        <w:rPr>
          <w:rFonts w:eastAsiaTheme="minorEastAsia"/>
          <w:lang w:eastAsia="zh-CN"/>
        </w:rPr>
        <w:t xml:space="preserve"> MBS, the MBS session ID is used to identify the MBS service. The </w:t>
      </w:r>
      <w:proofErr w:type="spellStart"/>
      <w:r>
        <w:rPr>
          <w:rFonts w:eastAsiaTheme="minorEastAsia"/>
          <w:lang w:eastAsia="zh-CN"/>
        </w:rPr>
        <w:t>gNB</w:t>
      </w:r>
      <w:proofErr w:type="spellEnd"/>
      <w:r>
        <w:rPr>
          <w:rFonts w:eastAsiaTheme="minorEastAsia"/>
          <w:lang w:eastAsia="zh-CN"/>
        </w:rPr>
        <w:t xml:space="preserve"> receives the MBS session ID from the CN and broadcast the MBS session ID in </w:t>
      </w:r>
      <w:proofErr w:type="spellStart"/>
      <w:r>
        <w:rPr>
          <w:rFonts w:eastAsiaTheme="minorEastAsia"/>
          <w:lang w:eastAsia="zh-CN"/>
        </w:rPr>
        <w:t>Uu</w:t>
      </w:r>
      <w:proofErr w:type="spellEnd"/>
      <w:r>
        <w:rPr>
          <w:rFonts w:eastAsiaTheme="minorEastAsia"/>
          <w:lang w:eastAsia="zh-CN"/>
        </w:rPr>
        <w:t xml:space="preserve">. In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and RAN2 supports the multiple </w:t>
      </w:r>
      <w:proofErr w:type="spellStart"/>
      <w:r>
        <w:rPr>
          <w:rFonts w:eastAsiaTheme="minorEastAsia"/>
          <w:lang w:eastAsia="zh-CN"/>
        </w:rPr>
        <w:t>QoE</w:t>
      </w:r>
      <w:proofErr w:type="spellEnd"/>
      <w:r>
        <w:rPr>
          <w:rFonts w:eastAsiaTheme="minorEastAsia"/>
          <w:lang w:eastAsia="zh-CN"/>
        </w:rPr>
        <w:t xml:space="preserve"> measurement for the same service type. In our understanding, some operators may only want to know the </w:t>
      </w:r>
      <w:proofErr w:type="spellStart"/>
      <w:r>
        <w:rPr>
          <w:rFonts w:eastAsiaTheme="minorEastAsia"/>
          <w:lang w:eastAsia="zh-CN"/>
        </w:rPr>
        <w:t>QoE</w:t>
      </w:r>
      <w:proofErr w:type="spellEnd"/>
      <w:r>
        <w:rPr>
          <w:rFonts w:eastAsiaTheme="minorEastAsia"/>
          <w:lang w:eastAsia="zh-CN"/>
        </w:rPr>
        <w:t xml:space="preserve"> results for the specific broadcast services. Therefore</w:t>
      </w:r>
      <w:r w:rsidR="00AA2D75">
        <w:rPr>
          <w:rFonts w:eastAsiaTheme="minorEastAsia"/>
          <w:lang w:eastAsia="zh-CN"/>
        </w:rPr>
        <w:t>,</w:t>
      </w:r>
      <w:r>
        <w:rPr>
          <w:rFonts w:eastAsiaTheme="minorEastAsia"/>
          <w:lang w:eastAsia="zh-CN"/>
        </w:rPr>
        <w:t xml:space="preserve"> we think the MBS session </w:t>
      </w:r>
      <w:r w:rsidR="00AA2D75">
        <w:rPr>
          <w:rFonts w:eastAsiaTheme="minorEastAsia"/>
          <w:lang w:eastAsia="zh-CN"/>
        </w:rPr>
        <w:t xml:space="preserve">ID </w:t>
      </w:r>
      <w:r>
        <w:rPr>
          <w:rFonts w:eastAsiaTheme="minorEastAsia"/>
          <w:lang w:eastAsia="zh-CN"/>
        </w:rPr>
        <w:t xml:space="preserve">based </w:t>
      </w:r>
      <w:proofErr w:type="spellStart"/>
      <w:r>
        <w:rPr>
          <w:rFonts w:eastAsiaTheme="minorEastAsia"/>
          <w:lang w:eastAsia="zh-CN"/>
        </w:rPr>
        <w:t>QoE</w:t>
      </w:r>
      <w:proofErr w:type="spellEnd"/>
      <w:r>
        <w:rPr>
          <w:rFonts w:eastAsiaTheme="minorEastAsia"/>
          <w:lang w:eastAsia="zh-CN"/>
        </w:rPr>
        <w:t xml:space="preserve"> measurement is needed. </w:t>
      </w:r>
    </w:p>
    <w:p w14:paraId="1970B5D4" w14:textId="283693F8" w:rsidR="00A83A2A" w:rsidRDefault="00A83A2A" w:rsidP="00A83A2A">
      <w:pPr>
        <w:rPr>
          <w:rFonts w:eastAsiaTheme="minorEastAsia"/>
          <w:lang w:eastAsia="zh-CN"/>
        </w:rPr>
      </w:pPr>
      <w:r>
        <w:rPr>
          <w:rFonts w:eastAsiaTheme="minorEastAsia"/>
          <w:lang w:eastAsia="zh-CN"/>
        </w:rPr>
        <w:t xml:space="preserve">In </w:t>
      </w:r>
      <w:proofErr w:type="spellStart"/>
      <w:r>
        <w:rPr>
          <w:rFonts w:eastAsiaTheme="minorEastAsia"/>
          <w:lang w:eastAsia="zh-CN"/>
        </w:rPr>
        <w:t>R17</w:t>
      </w:r>
      <w:proofErr w:type="spellEnd"/>
      <w:r>
        <w:rPr>
          <w:rFonts w:eastAsiaTheme="minorEastAsia"/>
          <w:lang w:eastAsia="zh-CN"/>
        </w:rPr>
        <w:t xml:space="preserve"> MBS, CN knows the MBS session supported by </w:t>
      </w:r>
      <w:proofErr w:type="spellStart"/>
      <w:r>
        <w:rPr>
          <w:rFonts w:eastAsiaTheme="minorEastAsia"/>
          <w:lang w:eastAsia="zh-CN"/>
        </w:rPr>
        <w:t>gNB</w:t>
      </w:r>
      <w:proofErr w:type="spellEnd"/>
      <w:r>
        <w:rPr>
          <w:rFonts w:eastAsiaTheme="minorEastAsia"/>
          <w:lang w:eastAsia="zh-CN"/>
        </w:rPr>
        <w:t xml:space="preserve">. </w:t>
      </w:r>
      <w:r w:rsidR="00627958">
        <w:rPr>
          <w:rFonts w:eastAsiaTheme="minorEastAsia"/>
          <w:lang w:eastAsia="zh-CN"/>
        </w:rPr>
        <w:t>Meanwhile,</w:t>
      </w:r>
      <w:r>
        <w:rPr>
          <w:rFonts w:eastAsiaTheme="minorEastAsia"/>
          <w:lang w:eastAsia="zh-CN"/>
        </w:rPr>
        <w:t xml:space="preserve"> OAM </w:t>
      </w:r>
      <w:r w:rsidR="00627958">
        <w:rPr>
          <w:rFonts w:eastAsiaTheme="minorEastAsia"/>
          <w:lang w:eastAsia="zh-CN"/>
        </w:rPr>
        <w:t xml:space="preserve">also </w:t>
      </w:r>
      <w:r>
        <w:rPr>
          <w:rFonts w:eastAsiaTheme="minorEastAsia"/>
          <w:lang w:eastAsia="zh-CN"/>
        </w:rPr>
        <w:t xml:space="preserve">knows the MBS session supported by the </w:t>
      </w:r>
      <w:proofErr w:type="spellStart"/>
      <w:r>
        <w:rPr>
          <w:rFonts w:eastAsiaTheme="minorEastAsia"/>
          <w:lang w:eastAsia="zh-CN"/>
        </w:rPr>
        <w:t>gNB</w:t>
      </w:r>
      <w:proofErr w:type="spellEnd"/>
      <w:r>
        <w:rPr>
          <w:rFonts w:eastAsiaTheme="minorEastAsia"/>
          <w:lang w:eastAsia="zh-CN"/>
        </w:rPr>
        <w:t xml:space="preserve">. </w:t>
      </w:r>
      <w:r w:rsidR="00404FFD">
        <w:rPr>
          <w:rFonts w:eastAsiaTheme="minorEastAsia"/>
          <w:lang w:eastAsia="zh-CN"/>
        </w:rPr>
        <w:t xml:space="preserve">For multi-cast service, it is served for connected </w:t>
      </w:r>
      <w:proofErr w:type="spellStart"/>
      <w:r w:rsidR="00404FFD">
        <w:rPr>
          <w:rFonts w:eastAsiaTheme="minorEastAsia"/>
          <w:lang w:eastAsia="zh-CN"/>
        </w:rPr>
        <w:t>UE</w:t>
      </w:r>
      <w:proofErr w:type="spellEnd"/>
      <w:r w:rsidR="00404FFD">
        <w:rPr>
          <w:rFonts w:eastAsiaTheme="minorEastAsia"/>
          <w:lang w:eastAsia="zh-CN"/>
        </w:rPr>
        <w:t xml:space="preserve">; for broadcast service, </w:t>
      </w:r>
      <w:proofErr w:type="spellStart"/>
      <w:r w:rsidR="00404FFD">
        <w:rPr>
          <w:rFonts w:eastAsiaTheme="minorEastAsia"/>
          <w:lang w:eastAsia="zh-CN"/>
        </w:rPr>
        <w:t>UE</w:t>
      </w:r>
      <w:proofErr w:type="spellEnd"/>
      <w:r w:rsidR="00404FFD">
        <w:rPr>
          <w:rFonts w:eastAsiaTheme="minorEastAsia"/>
          <w:lang w:eastAsia="zh-CN"/>
        </w:rPr>
        <w:t xml:space="preserve"> will indicate to </w:t>
      </w:r>
      <w:proofErr w:type="spellStart"/>
      <w:r w:rsidR="00404FFD">
        <w:rPr>
          <w:rFonts w:eastAsiaTheme="minorEastAsia"/>
          <w:lang w:eastAsia="zh-CN"/>
        </w:rPr>
        <w:t>gNB</w:t>
      </w:r>
      <w:proofErr w:type="spellEnd"/>
      <w:r w:rsidR="00404FFD">
        <w:rPr>
          <w:rFonts w:eastAsiaTheme="minorEastAsia"/>
          <w:lang w:eastAsia="zh-CN"/>
        </w:rPr>
        <w:t xml:space="preserve"> its interested MBS service via </w:t>
      </w:r>
      <w:proofErr w:type="spellStart"/>
      <w:r w:rsidR="00404FFD" w:rsidRPr="00404FFD">
        <w:rPr>
          <w:rFonts w:eastAsiaTheme="minorEastAsia"/>
          <w:lang w:eastAsia="zh-CN"/>
        </w:rPr>
        <w:t>MBSInterestIndication</w:t>
      </w:r>
      <w:proofErr w:type="spellEnd"/>
      <w:r w:rsidR="00404FFD" w:rsidRPr="00404FFD">
        <w:rPr>
          <w:rFonts w:eastAsiaTheme="minorEastAsia"/>
          <w:lang w:eastAsia="zh-CN"/>
        </w:rPr>
        <w:t xml:space="preserve"> message</w:t>
      </w:r>
      <w:r w:rsidR="00404FFD">
        <w:rPr>
          <w:rFonts w:eastAsiaTheme="minorEastAsia"/>
          <w:lang w:eastAsia="zh-CN"/>
        </w:rPr>
        <w:t>.</w:t>
      </w:r>
      <w:r w:rsidR="00404FFD" w:rsidRPr="00404FFD">
        <w:rPr>
          <w:rFonts w:eastAsiaTheme="minorEastAsia"/>
          <w:lang w:eastAsia="zh-CN"/>
        </w:rPr>
        <w:t xml:space="preserve"> </w:t>
      </w:r>
      <w:r>
        <w:rPr>
          <w:rFonts w:eastAsiaTheme="minorEastAsia"/>
          <w:lang w:eastAsia="zh-CN"/>
        </w:rPr>
        <w:t>Therefore</w:t>
      </w:r>
      <w:r w:rsidR="00627958">
        <w:rPr>
          <w:rFonts w:eastAsiaTheme="minorEastAsia"/>
          <w:lang w:eastAsia="zh-CN"/>
        </w:rPr>
        <w:t>,</w:t>
      </w:r>
      <w:r>
        <w:rPr>
          <w:rFonts w:eastAsiaTheme="minorEastAsia"/>
          <w:lang w:eastAsia="zh-CN"/>
        </w:rPr>
        <w:t xml:space="preserve"> we think </w:t>
      </w:r>
      <w:r w:rsidR="001E67FE">
        <w:rPr>
          <w:rFonts w:eastAsiaTheme="minorEastAsia"/>
          <w:lang w:eastAsia="zh-CN"/>
        </w:rPr>
        <w:t>such</w:t>
      </w:r>
      <w:r w:rsidR="00140CE0">
        <w:rPr>
          <w:rFonts w:eastAsiaTheme="minorEastAsia"/>
          <w:lang w:eastAsia="zh-CN"/>
        </w:rPr>
        <w:t xml:space="preserve"> info could be used for</w:t>
      </w:r>
      <w:r w:rsidR="001E67FE">
        <w:rPr>
          <w:rFonts w:eastAsiaTheme="minorEastAsia"/>
          <w:lang w:eastAsia="zh-CN"/>
        </w:rPr>
        <w:t xml:space="preserve"> the </w:t>
      </w:r>
      <w:proofErr w:type="spellStart"/>
      <w:r w:rsidR="001E67FE">
        <w:rPr>
          <w:rFonts w:eastAsiaTheme="minorEastAsia"/>
          <w:lang w:eastAsia="zh-CN"/>
        </w:rPr>
        <w:t>gNB</w:t>
      </w:r>
      <w:proofErr w:type="spellEnd"/>
      <w:r w:rsidR="001E67FE">
        <w:rPr>
          <w:rFonts w:eastAsiaTheme="minorEastAsia"/>
          <w:lang w:eastAsia="zh-CN"/>
        </w:rPr>
        <w:t xml:space="preserve"> to perform </w:t>
      </w:r>
      <w:proofErr w:type="spellStart"/>
      <w:r w:rsidR="00140CE0">
        <w:rPr>
          <w:rFonts w:eastAsiaTheme="minorEastAsia"/>
          <w:lang w:eastAsia="zh-CN"/>
        </w:rPr>
        <w:t>UE</w:t>
      </w:r>
      <w:proofErr w:type="spellEnd"/>
      <w:r w:rsidR="00140CE0">
        <w:rPr>
          <w:rFonts w:eastAsiaTheme="minorEastAsia"/>
          <w:lang w:eastAsia="zh-CN"/>
        </w:rPr>
        <w:t xml:space="preserve"> selection if an </w:t>
      </w:r>
      <w:proofErr w:type="spellStart"/>
      <w:r w:rsidR="00140CE0">
        <w:rPr>
          <w:rFonts w:eastAsiaTheme="minorEastAsia"/>
          <w:lang w:eastAsia="zh-CN"/>
        </w:rPr>
        <w:t>QoE</w:t>
      </w:r>
      <w:proofErr w:type="spellEnd"/>
      <w:r w:rsidR="00140CE0">
        <w:rPr>
          <w:rFonts w:eastAsiaTheme="minorEastAsia"/>
          <w:lang w:eastAsia="zh-CN"/>
        </w:rPr>
        <w:t xml:space="preserve"> measurement request is received, and </w:t>
      </w:r>
      <w:r w:rsidR="001E67FE">
        <w:rPr>
          <w:rFonts w:eastAsiaTheme="minorEastAsia"/>
          <w:lang w:eastAsia="zh-CN"/>
        </w:rPr>
        <w:t>it would be better for a precise selection if the</w:t>
      </w:r>
      <w:r w:rsidR="00140CE0">
        <w:rPr>
          <w:rFonts w:eastAsiaTheme="minorEastAsia"/>
          <w:lang w:eastAsia="zh-CN"/>
        </w:rPr>
        <w:t xml:space="preserve"> MBS session ID and MBS service area</w:t>
      </w:r>
      <w:r w:rsidR="001E67FE">
        <w:rPr>
          <w:rFonts w:eastAsiaTheme="minorEastAsia"/>
          <w:lang w:eastAsia="zh-CN"/>
        </w:rPr>
        <w:t xml:space="preserve"> info are explicitly visible to </w:t>
      </w:r>
      <w:proofErr w:type="spellStart"/>
      <w:r w:rsidR="001E67FE">
        <w:rPr>
          <w:rFonts w:eastAsiaTheme="minorEastAsia"/>
          <w:lang w:eastAsia="zh-CN"/>
        </w:rPr>
        <w:t>gNB</w:t>
      </w:r>
      <w:proofErr w:type="spellEnd"/>
      <w:r w:rsidR="001E67FE">
        <w:rPr>
          <w:rFonts w:eastAsiaTheme="minorEastAsia"/>
          <w:lang w:eastAsia="zh-CN"/>
        </w:rPr>
        <w:t>.</w:t>
      </w:r>
      <w:r w:rsidR="00EC3BA6">
        <w:rPr>
          <w:rFonts w:eastAsiaTheme="minorEastAsia"/>
          <w:lang w:eastAsia="zh-CN"/>
        </w:rPr>
        <w:t xml:space="preserve"> Here, we assume that anyway</w:t>
      </w:r>
      <w:r w:rsidR="00140CE0">
        <w:rPr>
          <w:rFonts w:eastAsiaTheme="minorEastAsia"/>
          <w:lang w:eastAsia="zh-CN"/>
        </w:rPr>
        <w:t xml:space="preserve">, </w:t>
      </w:r>
      <w:r w:rsidR="00EC3BA6">
        <w:rPr>
          <w:rFonts w:eastAsiaTheme="minorEastAsia"/>
          <w:lang w:eastAsia="zh-CN"/>
        </w:rPr>
        <w:t>t</w:t>
      </w:r>
      <w:r>
        <w:rPr>
          <w:rFonts w:eastAsiaTheme="minorEastAsia"/>
          <w:lang w:eastAsia="zh-CN"/>
        </w:rPr>
        <w:t xml:space="preserve">he MBS session ID </w:t>
      </w:r>
      <w:r w:rsidR="00EC3BA6">
        <w:rPr>
          <w:rFonts w:eastAsiaTheme="minorEastAsia"/>
          <w:lang w:eastAsia="zh-CN"/>
        </w:rPr>
        <w:t xml:space="preserve">and </w:t>
      </w:r>
      <w:r w:rsidR="00435E56">
        <w:rPr>
          <w:rFonts w:eastAsiaTheme="minorEastAsia"/>
          <w:lang w:eastAsia="zh-CN"/>
        </w:rPr>
        <w:t xml:space="preserve">MBS service area should </w:t>
      </w:r>
      <w:r w:rsidR="00C954BF">
        <w:rPr>
          <w:rFonts w:eastAsiaTheme="minorEastAsia"/>
          <w:lang w:eastAsia="zh-CN"/>
        </w:rPr>
        <w:t xml:space="preserve">also </w:t>
      </w:r>
      <w:r>
        <w:rPr>
          <w:rFonts w:eastAsiaTheme="minorEastAsia"/>
          <w:lang w:eastAsia="zh-CN"/>
        </w:rPr>
        <w:t xml:space="preserve">be included in the </w:t>
      </w:r>
      <w:proofErr w:type="spellStart"/>
      <w:r>
        <w:rPr>
          <w:rFonts w:eastAsiaTheme="minorEastAsia"/>
          <w:lang w:eastAsia="zh-CN"/>
        </w:rPr>
        <w:t>QoE</w:t>
      </w:r>
      <w:proofErr w:type="spellEnd"/>
      <w:r>
        <w:rPr>
          <w:rFonts w:eastAsiaTheme="minorEastAsia"/>
          <w:lang w:eastAsia="zh-CN"/>
        </w:rPr>
        <w:t xml:space="preserve"> measurement configuration container </w:t>
      </w:r>
      <w:r w:rsidR="00435E56">
        <w:rPr>
          <w:rFonts w:eastAsiaTheme="minorEastAsia"/>
          <w:lang w:eastAsia="zh-CN"/>
        </w:rPr>
        <w:t xml:space="preserve">to guide the </w:t>
      </w:r>
      <w:proofErr w:type="spellStart"/>
      <w:r w:rsidR="00435E56">
        <w:rPr>
          <w:rFonts w:eastAsiaTheme="minorEastAsia"/>
          <w:lang w:eastAsia="zh-CN"/>
        </w:rPr>
        <w:t>UE</w:t>
      </w:r>
      <w:proofErr w:type="spellEnd"/>
      <w:r w:rsidR="00435E56">
        <w:rPr>
          <w:rFonts w:eastAsiaTheme="minorEastAsia"/>
          <w:lang w:eastAsia="zh-CN"/>
        </w:rPr>
        <w:t xml:space="preserve"> measurement </w:t>
      </w:r>
      <w:r w:rsidR="00FE3889">
        <w:rPr>
          <w:rFonts w:eastAsiaTheme="minorEastAsia"/>
          <w:lang w:eastAsia="zh-CN"/>
        </w:rPr>
        <w:t>behaviour</w:t>
      </w:r>
      <w:r>
        <w:rPr>
          <w:rFonts w:eastAsiaTheme="minorEastAsia"/>
          <w:lang w:eastAsia="zh-CN"/>
        </w:rPr>
        <w:t>.</w:t>
      </w:r>
      <w:r w:rsidR="000002F8">
        <w:rPr>
          <w:rFonts w:eastAsiaTheme="minorEastAsia"/>
          <w:lang w:eastAsia="zh-CN"/>
        </w:rPr>
        <w:t xml:space="preserve"> </w:t>
      </w:r>
      <w:r w:rsidR="00900240">
        <w:rPr>
          <w:rFonts w:eastAsiaTheme="minorEastAsia"/>
          <w:lang w:eastAsia="zh-CN"/>
        </w:rPr>
        <w:t xml:space="preserve">Also the MBS session ID should also be included in the </w:t>
      </w:r>
      <w:proofErr w:type="spellStart"/>
      <w:r w:rsidR="00900240">
        <w:rPr>
          <w:rFonts w:eastAsiaTheme="minorEastAsia"/>
          <w:lang w:eastAsia="zh-CN"/>
        </w:rPr>
        <w:t>QoE</w:t>
      </w:r>
      <w:proofErr w:type="spellEnd"/>
      <w:r w:rsidR="00900240">
        <w:rPr>
          <w:rFonts w:eastAsiaTheme="minorEastAsia"/>
          <w:lang w:eastAsia="zh-CN"/>
        </w:rPr>
        <w:t xml:space="preserve"> reporting container as the slice ID in the </w:t>
      </w:r>
      <w:proofErr w:type="spellStart"/>
      <w:r w:rsidR="00900240">
        <w:rPr>
          <w:rFonts w:eastAsiaTheme="minorEastAsia"/>
          <w:lang w:eastAsia="zh-CN"/>
        </w:rPr>
        <w:t>R17</w:t>
      </w:r>
      <w:proofErr w:type="spellEnd"/>
      <w:r w:rsidR="00900240">
        <w:rPr>
          <w:rFonts w:eastAsiaTheme="minorEastAsia"/>
          <w:lang w:eastAsia="zh-CN"/>
        </w:rPr>
        <w:t>.</w:t>
      </w:r>
    </w:p>
    <w:p w14:paraId="7CD9A057" w14:textId="731CE545" w:rsidR="00C954BF" w:rsidRDefault="00C954BF" w:rsidP="00A83A2A">
      <w:pPr>
        <w:pStyle w:val="Proposal"/>
        <w:tabs>
          <w:tab w:val="clear" w:pos="1560"/>
          <w:tab w:val="left" w:pos="1134"/>
        </w:tabs>
        <w:ind w:left="1134" w:hanging="1134"/>
        <w:rPr>
          <w:rFonts w:eastAsia="宋体"/>
          <w:lang w:eastAsia="zh-CN"/>
        </w:rPr>
      </w:pPr>
      <w:r>
        <w:rPr>
          <w:rFonts w:eastAsia="宋体"/>
          <w:lang w:eastAsia="zh-CN"/>
        </w:rPr>
        <w:t xml:space="preserve">For </w:t>
      </w:r>
      <w:proofErr w:type="spellStart"/>
      <w:r>
        <w:rPr>
          <w:rFonts w:eastAsia="宋体"/>
          <w:lang w:eastAsia="zh-CN"/>
        </w:rPr>
        <w:t>QoE</w:t>
      </w:r>
      <w:proofErr w:type="spellEnd"/>
      <w:r>
        <w:rPr>
          <w:rFonts w:eastAsia="宋体"/>
          <w:lang w:eastAsia="zh-CN"/>
        </w:rPr>
        <w:t xml:space="preserve"> measurement for MBS service, i</w:t>
      </w:r>
      <w:r w:rsidR="00A83A2A" w:rsidRPr="00F60BF3">
        <w:rPr>
          <w:rFonts w:eastAsia="宋体"/>
          <w:lang w:eastAsia="zh-CN"/>
        </w:rPr>
        <w:t>n</w:t>
      </w:r>
      <w:r w:rsidR="00A83A2A">
        <w:rPr>
          <w:rFonts w:eastAsia="宋体"/>
          <w:lang w:eastAsia="zh-CN"/>
        </w:rPr>
        <w:t>clude</w:t>
      </w:r>
      <w:r w:rsidR="00A83A2A" w:rsidRPr="00F60BF3">
        <w:rPr>
          <w:rFonts w:eastAsia="宋体"/>
          <w:lang w:eastAsia="zh-CN"/>
        </w:rPr>
        <w:t xml:space="preserve"> the MBS session ID </w:t>
      </w:r>
      <w:r>
        <w:rPr>
          <w:rFonts w:eastAsia="宋体"/>
          <w:lang w:eastAsia="zh-CN"/>
        </w:rPr>
        <w:t xml:space="preserve">and MBS service area </w:t>
      </w:r>
      <w:r w:rsidR="00A83A2A" w:rsidRPr="00F60BF3">
        <w:rPr>
          <w:rFonts w:eastAsia="宋体"/>
          <w:lang w:eastAsia="zh-CN"/>
        </w:rPr>
        <w:t xml:space="preserve">for the broadcast </w:t>
      </w:r>
      <w:r>
        <w:rPr>
          <w:rFonts w:eastAsia="宋体"/>
          <w:lang w:eastAsia="zh-CN"/>
        </w:rPr>
        <w:t xml:space="preserve">service </w:t>
      </w:r>
      <w:r w:rsidR="00A83A2A" w:rsidRPr="00F60BF3">
        <w:rPr>
          <w:rFonts w:eastAsia="宋体"/>
          <w:lang w:eastAsia="zh-CN"/>
        </w:rPr>
        <w:t xml:space="preserve">in the </w:t>
      </w:r>
      <w:proofErr w:type="spellStart"/>
      <w:r w:rsidR="00A83A2A" w:rsidRPr="00F60BF3">
        <w:rPr>
          <w:rFonts w:eastAsia="宋体"/>
          <w:lang w:eastAsia="zh-CN"/>
        </w:rPr>
        <w:t>QoE</w:t>
      </w:r>
      <w:proofErr w:type="spellEnd"/>
      <w:r w:rsidR="00A83A2A" w:rsidRPr="00F60BF3">
        <w:rPr>
          <w:rFonts w:eastAsia="宋体"/>
          <w:lang w:eastAsia="zh-CN"/>
        </w:rPr>
        <w:t xml:space="preserve"> measurement configuration container and </w:t>
      </w:r>
      <w:proofErr w:type="spellStart"/>
      <w:r w:rsidR="00A83A2A" w:rsidRPr="00F60BF3">
        <w:rPr>
          <w:rFonts w:eastAsia="宋体"/>
          <w:lang w:eastAsia="zh-CN"/>
        </w:rPr>
        <w:t>QoE</w:t>
      </w:r>
      <w:proofErr w:type="spellEnd"/>
      <w:r w:rsidR="00A83A2A" w:rsidRPr="00F60BF3">
        <w:rPr>
          <w:rFonts w:eastAsia="宋体"/>
          <w:lang w:eastAsia="zh-CN"/>
        </w:rPr>
        <w:t xml:space="preserve"> measurement reporting container</w:t>
      </w:r>
      <w:r>
        <w:rPr>
          <w:rFonts w:eastAsia="宋体"/>
          <w:lang w:eastAsia="zh-CN"/>
        </w:rPr>
        <w:t>;</w:t>
      </w:r>
      <w:r w:rsidR="00A83A2A">
        <w:rPr>
          <w:rFonts w:eastAsia="宋体"/>
          <w:lang w:eastAsia="zh-CN"/>
        </w:rPr>
        <w:t xml:space="preserve"> </w:t>
      </w:r>
      <w:r w:rsidRPr="00F60BF3">
        <w:rPr>
          <w:rFonts w:eastAsia="宋体"/>
          <w:lang w:eastAsia="zh-CN"/>
        </w:rPr>
        <w:t xml:space="preserve">MBS session ID </w:t>
      </w:r>
      <w:r>
        <w:rPr>
          <w:rFonts w:eastAsia="宋体"/>
          <w:lang w:eastAsia="zh-CN"/>
        </w:rPr>
        <w:t xml:space="preserve">and MBS service area should also be explicitly indicated to </w:t>
      </w:r>
      <w:proofErr w:type="spellStart"/>
      <w:r>
        <w:rPr>
          <w:rFonts w:eastAsia="宋体"/>
          <w:lang w:eastAsia="zh-CN"/>
        </w:rPr>
        <w:t>gNB</w:t>
      </w:r>
      <w:proofErr w:type="spellEnd"/>
      <w:r w:rsidR="00136065">
        <w:rPr>
          <w:rFonts w:eastAsia="宋体"/>
          <w:lang w:eastAsia="zh-CN"/>
        </w:rPr>
        <w:t>.</w:t>
      </w:r>
    </w:p>
    <w:p w14:paraId="7C2CAFAC" w14:textId="08576EB2" w:rsidR="003A201A" w:rsidRPr="00552E74" w:rsidRDefault="003A201A" w:rsidP="003A201A">
      <w:pPr>
        <w:pStyle w:val="Proposal"/>
        <w:numPr>
          <w:ilvl w:val="0"/>
          <w:numId w:val="0"/>
        </w:numPr>
        <w:tabs>
          <w:tab w:val="clear" w:pos="1560"/>
          <w:tab w:val="left" w:pos="0"/>
        </w:tabs>
        <w:rPr>
          <w:rFonts w:eastAsia="宋体"/>
          <w:lang w:eastAsia="zh-CN"/>
        </w:rPr>
      </w:pPr>
      <w:r>
        <w:rPr>
          <w:rFonts w:eastAsia="宋体"/>
          <w:lang w:eastAsia="zh-CN"/>
        </w:rPr>
        <w:t xml:space="preserve">Proposal </w:t>
      </w:r>
      <w:proofErr w:type="spellStart"/>
      <w:r>
        <w:rPr>
          <w:rFonts w:eastAsia="宋体"/>
          <w:lang w:eastAsia="zh-CN"/>
        </w:rPr>
        <w:t>2bis</w:t>
      </w:r>
      <w:proofErr w:type="spellEnd"/>
      <w:r>
        <w:rPr>
          <w:rFonts w:eastAsia="宋体"/>
          <w:lang w:eastAsia="zh-CN"/>
        </w:rPr>
        <w:t>:</w:t>
      </w:r>
      <w:r>
        <w:rPr>
          <w:rFonts w:eastAsia="宋体"/>
          <w:lang w:eastAsia="zh-CN"/>
        </w:rPr>
        <w:tab/>
      </w:r>
      <w:proofErr w:type="spellStart"/>
      <w:r>
        <w:rPr>
          <w:rFonts w:eastAsia="宋体"/>
          <w:lang w:eastAsia="zh-CN"/>
        </w:rPr>
        <w:t>SA4</w:t>
      </w:r>
      <w:proofErr w:type="spellEnd"/>
      <w:r>
        <w:rPr>
          <w:rFonts w:eastAsia="宋体"/>
          <w:lang w:eastAsia="zh-CN"/>
        </w:rPr>
        <w:t xml:space="preserve"> and </w:t>
      </w:r>
      <w:proofErr w:type="spellStart"/>
      <w:r>
        <w:rPr>
          <w:rFonts w:eastAsia="宋体"/>
          <w:lang w:eastAsia="zh-CN"/>
        </w:rPr>
        <w:t>SA5</w:t>
      </w:r>
      <w:proofErr w:type="spellEnd"/>
      <w:r>
        <w:rPr>
          <w:rFonts w:eastAsia="宋体"/>
          <w:lang w:eastAsia="zh-CN"/>
        </w:rPr>
        <w:t xml:space="preserve"> should be </w:t>
      </w:r>
      <w:proofErr w:type="spellStart"/>
      <w:r w:rsidR="000B2EF9">
        <w:rPr>
          <w:rFonts w:eastAsia="宋体"/>
          <w:lang w:eastAsia="zh-CN"/>
        </w:rPr>
        <w:t>LSed</w:t>
      </w:r>
      <w:proofErr w:type="spellEnd"/>
      <w:r>
        <w:rPr>
          <w:rFonts w:eastAsia="宋体"/>
          <w:lang w:eastAsia="zh-CN"/>
        </w:rPr>
        <w:t xml:space="preserve"> if consensus to Proposal 2 is reached</w:t>
      </w:r>
      <w:r w:rsidR="00B94A82">
        <w:rPr>
          <w:rFonts w:eastAsia="宋体"/>
          <w:lang w:eastAsia="zh-CN"/>
        </w:rPr>
        <w:t>, draft LS is in Annex part</w:t>
      </w:r>
      <w:r>
        <w:rPr>
          <w:rFonts w:eastAsia="宋体"/>
          <w:lang w:eastAsia="zh-CN"/>
        </w:rPr>
        <w:t>.</w:t>
      </w:r>
    </w:p>
    <w:p w14:paraId="16B91EC2" w14:textId="419BBBC4" w:rsidR="0004739E" w:rsidRDefault="0004739E" w:rsidP="0004739E">
      <w:pPr>
        <w:spacing w:before="240" w:after="0"/>
        <w:rPr>
          <w:lang w:eastAsia="zh-CN"/>
        </w:rPr>
      </w:pPr>
      <w:r>
        <w:rPr>
          <w:lang w:eastAsia="zh-CN"/>
        </w:rPr>
        <w:t xml:space="preserve">In the last meeting, some companies proposed to consider enabling </w:t>
      </w:r>
      <w:proofErr w:type="spellStart"/>
      <w:r>
        <w:rPr>
          <w:lang w:eastAsia="zh-CN"/>
        </w:rPr>
        <w:t>QoE</w:t>
      </w:r>
      <w:proofErr w:type="spellEnd"/>
      <w:r>
        <w:rPr>
          <w:lang w:eastAsia="zh-CN"/>
        </w:rPr>
        <w:t xml:space="preserve"> configurations via SIB or other broadcast means, e.g. </w:t>
      </w:r>
      <w:proofErr w:type="spellStart"/>
      <w:r>
        <w:rPr>
          <w:lang w:eastAsia="zh-CN"/>
        </w:rPr>
        <w:t>MCCH</w:t>
      </w:r>
      <w:proofErr w:type="spellEnd"/>
      <w:r>
        <w:rPr>
          <w:lang w:eastAsia="zh-CN"/>
        </w:rPr>
        <w:t xml:space="preserve"> channel. The argument</w:t>
      </w:r>
      <w:r w:rsidR="003A201A">
        <w:rPr>
          <w:lang w:eastAsia="zh-CN"/>
        </w:rPr>
        <w:t>ations</w:t>
      </w:r>
      <w:r>
        <w:rPr>
          <w:lang w:eastAsia="zh-CN"/>
        </w:rPr>
        <w:t xml:space="preserve"> in favour of such approach </w:t>
      </w:r>
      <w:r w:rsidR="003A201A">
        <w:rPr>
          <w:lang w:eastAsia="zh-CN"/>
        </w:rPr>
        <w:t xml:space="preserve">are </w:t>
      </w:r>
      <w:r>
        <w:rPr>
          <w:lang w:eastAsia="zh-CN"/>
        </w:rPr>
        <w:t xml:space="preserve">that the </w:t>
      </w:r>
      <w:proofErr w:type="spellStart"/>
      <w:r>
        <w:rPr>
          <w:lang w:eastAsia="zh-CN"/>
        </w:rPr>
        <w:t>UEs</w:t>
      </w:r>
      <w:proofErr w:type="spellEnd"/>
      <w:r>
        <w:rPr>
          <w:lang w:eastAsia="zh-CN"/>
        </w:rPr>
        <w:t xml:space="preserve"> receiving MBS broadcast service may remain in </w:t>
      </w:r>
      <w:proofErr w:type="spellStart"/>
      <w:r>
        <w:rPr>
          <w:lang w:eastAsia="zh-CN"/>
        </w:rPr>
        <w:t>RRC</w:t>
      </w:r>
      <w:proofErr w:type="spellEnd"/>
      <w:r>
        <w:rPr>
          <w:lang w:eastAsia="zh-CN"/>
        </w:rPr>
        <w:t xml:space="preserve"> IDLE/INACTIVE state for the majority of the service reception time. In our opinion however, the benefits have to be weighed against the feasibility and additional complexity of such mechanism:</w:t>
      </w:r>
    </w:p>
    <w:p w14:paraId="56DDB099" w14:textId="77777777" w:rsidR="0004739E" w:rsidRDefault="0004739E" w:rsidP="0004739E">
      <w:pPr>
        <w:pStyle w:val="af9"/>
        <w:numPr>
          <w:ilvl w:val="0"/>
          <w:numId w:val="42"/>
        </w:numPr>
        <w:overflowPunct w:val="0"/>
        <w:autoSpaceDE w:val="0"/>
        <w:autoSpaceDN w:val="0"/>
        <w:adjustRightInd w:val="0"/>
        <w:spacing w:after="0"/>
        <w:ind w:firstLineChars="0"/>
        <w:contextualSpacing/>
      </w:pPr>
      <w:r>
        <w:t xml:space="preserve"> Firstly, it should be noted that even though the </w:t>
      </w:r>
      <w:proofErr w:type="spellStart"/>
      <w:r>
        <w:t>UEs</w:t>
      </w:r>
      <w:proofErr w:type="spellEnd"/>
      <w:r>
        <w:t xml:space="preserve"> may receive MBS broadcast in </w:t>
      </w:r>
      <w:proofErr w:type="spellStart"/>
      <w:r>
        <w:t>RRC</w:t>
      </w:r>
      <w:proofErr w:type="spellEnd"/>
      <w:r>
        <w:t xml:space="preserve"> IDLE/INACTIVE states, they are expected to connect to the network from time to time for another purposes, e.g. for upper layer </w:t>
      </w:r>
      <w:proofErr w:type="spellStart"/>
      <w:r>
        <w:t>signaling</w:t>
      </w:r>
      <w:proofErr w:type="spellEnd"/>
      <w:r>
        <w:t xml:space="preserve">, to exchange data related to other services etc. </w:t>
      </w:r>
    </w:p>
    <w:p w14:paraId="11CCC6F4" w14:textId="3CA09D28" w:rsidR="0004739E" w:rsidRDefault="0004739E" w:rsidP="0004739E">
      <w:pPr>
        <w:pStyle w:val="af9"/>
        <w:numPr>
          <w:ilvl w:val="0"/>
          <w:numId w:val="42"/>
        </w:numPr>
        <w:overflowPunct w:val="0"/>
        <w:autoSpaceDE w:val="0"/>
        <w:autoSpaceDN w:val="0"/>
        <w:adjustRightInd w:val="0"/>
        <w:spacing w:after="0"/>
        <w:ind w:firstLineChars="0"/>
        <w:contextualSpacing/>
      </w:pPr>
      <w:r>
        <w:t xml:space="preserve">Moreover, it is sufficient for the network to configure only a limited number of </w:t>
      </w:r>
      <w:proofErr w:type="spellStart"/>
      <w:r>
        <w:t>UEs</w:t>
      </w:r>
      <w:proofErr w:type="spellEnd"/>
      <w:r>
        <w:t xml:space="preserve"> in a certain area</w:t>
      </w:r>
      <w:r>
        <w:rPr>
          <w:lang w:val="en-US"/>
        </w:rPr>
        <w:t xml:space="preserve"> for </w:t>
      </w:r>
      <w:proofErr w:type="spellStart"/>
      <w:r>
        <w:rPr>
          <w:lang w:val="en-US"/>
        </w:rPr>
        <w:t>QoE</w:t>
      </w:r>
      <w:proofErr w:type="spellEnd"/>
      <w:r>
        <w:rPr>
          <w:lang w:val="en-US"/>
        </w:rPr>
        <w:t xml:space="preserve"> collection</w:t>
      </w:r>
      <w:r>
        <w:t xml:space="preserve"> to obtain a good representation of the </w:t>
      </w:r>
      <w:proofErr w:type="spellStart"/>
      <w:r>
        <w:t>QoE</w:t>
      </w:r>
      <w:proofErr w:type="spellEnd"/>
      <w:r>
        <w:t xml:space="preserve"> </w:t>
      </w:r>
      <w:r w:rsidR="003A201A">
        <w:t>for</w:t>
      </w:r>
      <w:r>
        <w:t xml:space="preserve"> MBS service and there is no need to configure all the </w:t>
      </w:r>
      <w:proofErr w:type="spellStart"/>
      <w:r>
        <w:t>UEs</w:t>
      </w:r>
      <w:proofErr w:type="spellEnd"/>
      <w:r>
        <w:t xml:space="preserve"> in an area. Actually, doing that in the presence of potentially a very high number of MBS broadcast </w:t>
      </w:r>
      <w:proofErr w:type="spellStart"/>
      <w:r>
        <w:t>UEs</w:t>
      </w:r>
      <w:proofErr w:type="spellEnd"/>
      <w:r>
        <w:t xml:space="preserve">, could lead to high and unnecessary signalling overhead generated due to </w:t>
      </w:r>
      <w:proofErr w:type="spellStart"/>
      <w:r>
        <w:t>QoE</w:t>
      </w:r>
      <w:proofErr w:type="spellEnd"/>
      <w:r>
        <w:t xml:space="preserve"> reporting.</w:t>
      </w:r>
    </w:p>
    <w:p w14:paraId="77F93915" w14:textId="77777777" w:rsidR="0004739E" w:rsidRDefault="0004739E" w:rsidP="0004739E">
      <w:pPr>
        <w:pStyle w:val="af9"/>
        <w:numPr>
          <w:ilvl w:val="0"/>
          <w:numId w:val="42"/>
        </w:numPr>
        <w:overflowPunct w:val="0"/>
        <w:autoSpaceDE w:val="0"/>
        <w:autoSpaceDN w:val="0"/>
        <w:adjustRightInd w:val="0"/>
        <w:spacing w:after="0"/>
        <w:ind w:firstLineChars="0"/>
        <w:contextualSpacing/>
      </w:pPr>
      <w:r w:rsidRPr="00442C5B">
        <w:t xml:space="preserve">In addition, </w:t>
      </w:r>
      <w:r>
        <w:t xml:space="preserve">currently a </w:t>
      </w:r>
      <w:proofErr w:type="spellStart"/>
      <w:r>
        <w:t>QoE</w:t>
      </w:r>
      <w:proofErr w:type="spellEnd"/>
      <w:r>
        <w:t xml:space="preserve"> configuration container can be as big as 8000 bytes while the size limitation for SI message is currently </w:t>
      </w:r>
      <w:r w:rsidRPr="00962B3F">
        <w:t>2976</w:t>
      </w:r>
      <w:r>
        <w:t xml:space="preserve"> bits due to physical layer design restrictions. </w:t>
      </w:r>
    </w:p>
    <w:p w14:paraId="2F0FCE8B" w14:textId="77777777" w:rsidR="0004739E" w:rsidRDefault="0004739E" w:rsidP="0004739E">
      <w:pPr>
        <w:pStyle w:val="af9"/>
        <w:numPr>
          <w:ilvl w:val="0"/>
          <w:numId w:val="42"/>
        </w:numPr>
        <w:overflowPunct w:val="0"/>
        <w:autoSpaceDE w:val="0"/>
        <w:autoSpaceDN w:val="0"/>
        <w:adjustRightInd w:val="0"/>
        <w:spacing w:after="0"/>
        <w:ind w:firstLineChars="0"/>
        <w:contextualSpacing/>
      </w:pPr>
      <w:proofErr w:type="spellStart"/>
      <w:r>
        <w:t>MCCH</w:t>
      </w:r>
      <w:proofErr w:type="spellEnd"/>
      <w:r>
        <w:t xml:space="preserve"> channel does not have this limitation, but providing </w:t>
      </w:r>
      <w:proofErr w:type="spellStart"/>
      <w:r>
        <w:t>QoE</w:t>
      </w:r>
      <w:proofErr w:type="spellEnd"/>
      <w:r>
        <w:t xml:space="preserve"> configuration via </w:t>
      </w:r>
      <w:proofErr w:type="spellStart"/>
      <w:r>
        <w:t>MCCH</w:t>
      </w:r>
      <w:proofErr w:type="spellEnd"/>
      <w:r>
        <w:t xml:space="preserve"> would certainly have an impact on </w:t>
      </w:r>
      <w:proofErr w:type="spellStart"/>
      <w:r>
        <w:t>MCCH</w:t>
      </w:r>
      <w:proofErr w:type="spellEnd"/>
      <w:r>
        <w:t xml:space="preserve"> reception performance as well as on MBS </w:t>
      </w:r>
      <w:proofErr w:type="spellStart"/>
      <w:r>
        <w:t>UE’s</w:t>
      </w:r>
      <w:proofErr w:type="spellEnd"/>
      <w:r>
        <w:t xml:space="preserve"> power consumption in case </w:t>
      </w:r>
      <w:proofErr w:type="spellStart"/>
      <w:r>
        <w:t>MCCH</w:t>
      </w:r>
      <w:proofErr w:type="spellEnd"/>
      <w:r>
        <w:t xml:space="preserve"> change notification mechanism was to be reused when </w:t>
      </w:r>
      <w:proofErr w:type="spellStart"/>
      <w:r>
        <w:t>QoE</w:t>
      </w:r>
      <w:proofErr w:type="spellEnd"/>
      <w:r>
        <w:t xml:space="preserve"> configuration is provided.</w:t>
      </w:r>
    </w:p>
    <w:p w14:paraId="0C738457" w14:textId="77777777" w:rsidR="0004739E" w:rsidRDefault="0004739E" w:rsidP="0004739E">
      <w:pPr>
        <w:pStyle w:val="af9"/>
        <w:numPr>
          <w:ilvl w:val="0"/>
          <w:numId w:val="42"/>
        </w:numPr>
        <w:overflowPunct w:val="0"/>
        <w:autoSpaceDE w:val="0"/>
        <w:autoSpaceDN w:val="0"/>
        <w:adjustRightInd w:val="0"/>
        <w:spacing w:before="240" w:after="0"/>
        <w:ind w:firstLineChars="0"/>
        <w:contextualSpacing/>
      </w:pPr>
      <w:r>
        <w:rPr>
          <w:lang w:val="en-US"/>
        </w:rPr>
        <w:t>T</w:t>
      </w:r>
      <w:r>
        <w:t xml:space="preserve">here are numerous aspects and issues which would have to be resolved in order to support </w:t>
      </w:r>
      <w:proofErr w:type="spellStart"/>
      <w:r>
        <w:t>QoE</w:t>
      </w:r>
      <w:proofErr w:type="spellEnd"/>
      <w:r>
        <w:t xml:space="preserve"> configuration via broadcast, i.e. signalling details, </w:t>
      </w:r>
      <w:proofErr w:type="spellStart"/>
      <w:r>
        <w:t>UE</w:t>
      </w:r>
      <w:proofErr w:type="spellEnd"/>
      <w:r>
        <w:t xml:space="preserve"> procedures, </w:t>
      </w:r>
      <w:proofErr w:type="spellStart"/>
      <w:r>
        <w:t>signaling</w:t>
      </w:r>
      <w:proofErr w:type="spellEnd"/>
      <w:r>
        <w:t xml:space="preserve"> overhead issues, impact to MBS </w:t>
      </w:r>
      <w:proofErr w:type="spellStart"/>
      <w:r>
        <w:t>UEs</w:t>
      </w:r>
      <w:proofErr w:type="spellEnd"/>
      <w:r>
        <w:t xml:space="preserve"> and MBS performance, coordination between dedicated and common configurations etc. </w:t>
      </w:r>
    </w:p>
    <w:p w14:paraId="6EB40147" w14:textId="77777777" w:rsidR="0004739E" w:rsidRDefault="0004739E" w:rsidP="0004739E">
      <w:pPr>
        <w:spacing w:before="240" w:after="0"/>
        <w:rPr>
          <w:lang w:eastAsia="zh-CN"/>
        </w:rPr>
      </w:pPr>
      <w:r>
        <w:rPr>
          <w:lang w:eastAsia="zh-CN"/>
        </w:rPr>
        <w:t>Based on the observations and consideration above, we propose to agree on the following:</w:t>
      </w:r>
    </w:p>
    <w:p w14:paraId="4F83AC48" w14:textId="77777777" w:rsidR="0004739E" w:rsidRDefault="0004739E" w:rsidP="0004739E">
      <w:pPr>
        <w:spacing w:before="240" w:after="0"/>
        <w:rPr>
          <w:lang w:eastAsia="zh-CN"/>
        </w:rPr>
      </w:pPr>
    </w:p>
    <w:p w14:paraId="0AA1F2EA" w14:textId="415076EB" w:rsidR="0004739E" w:rsidRPr="009F2CCA" w:rsidRDefault="0004739E" w:rsidP="0004739E">
      <w:pPr>
        <w:pStyle w:val="Proposal"/>
        <w:tabs>
          <w:tab w:val="clear" w:pos="1560"/>
          <w:tab w:val="left" w:pos="1134"/>
        </w:tabs>
        <w:ind w:left="1134" w:hanging="1134"/>
        <w:rPr>
          <w:b w:val="0"/>
          <w:lang w:eastAsia="zh-CN"/>
        </w:rPr>
      </w:pPr>
      <w:proofErr w:type="spellStart"/>
      <w:r>
        <w:rPr>
          <w:lang w:eastAsia="zh-CN"/>
        </w:rPr>
        <w:t>QoE</w:t>
      </w:r>
      <w:proofErr w:type="spellEnd"/>
      <w:r>
        <w:rPr>
          <w:lang w:eastAsia="zh-CN"/>
        </w:rPr>
        <w:t xml:space="preserve"> measurement configuration via broadcast </w:t>
      </w:r>
      <w:proofErr w:type="spellStart"/>
      <w:r>
        <w:rPr>
          <w:lang w:eastAsia="zh-CN"/>
        </w:rPr>
        <w:t>signaling</w:t>
      </w:r>
      <w:proofErr w:type="spellEnd"/>
      <w:r>
        <w:rPr>
          <w:lang w:eastAsia="zh-CN"/>
        </w:rPr>
        <w:t xml:space="preserve"> (e.g. System Information, </w:t>
      </w:r>
      <w:proofErr w:type="spellStart"/>
      <w:r>
        <w:rPr>
          <w:lang w:eastAsia="zh-CN"/>
        </w:rPr>
        <w:t>MCCH</w:t>
      </w:r>
      <w:proofErr w:type="spellEnd"/>
      <w:r>
        <w:rPr>
          <w:lang w:eastAsia="zh-CN"/>
        </w:rPr>
        <w:t>/</w:t>
      </w:r>
      <w:proofErr w:type="spellStart"/>
      <w:r>
        <w:rPr>
          <w:lang w:eastAsia="zh-CN"/>
        </w:rPr>
        <w:t>MTCH</w:t>
      </w:r>
      <w:proofErr w:type="spellEnd"/>
      <w:r>
        <w:rPr>
          <w:lang w:eastAsia="zh-CN"/>
        </w:rPr>
        <w:t xml:space="preserve"> etc.) is not supported. </w:t>
      </w:r>
    </w:p>
    <w:p w14:paraId="1F217502" w14:textId="711A400D" w:rsidR="00DA5A8C" w:rsidRDefault="00DA5A8C" w:rsidP="00DA5A8C">
      <w:pPr>
        <w:pStyle w:val="21"/>
        <w:tabs>
          <w:tab w:val="center" w:pos="4820"/>
        </w:tabs>
        <w:rPr>
          <w:rFonts w:eastAsia="宋体"/>
          <w:lang w:val="en-US" w:eastAsia="zh-CN"/>
        </w:rPr>
      </w:pPr>
      <w:r>
        <w:rPr>
          <w:rFonts w:eastAsia="宋体"/>
          <w:lang w:val="en-US" w:eastAsia="zh-CN"/>
        </w:rPr>
        <w:t xml:space="preserve">2.2 MBS </w:t>
      </w:r>
      <w:proofErr w:type="spellStart"/>
      <w:r>
        <w:rPr>
          <w:rFonts w:eastAsia="宋体" w:hint="eastAsia"/>
          <w:lang w:val="en-US" w:eastAsia="zh-CN"/>
        </w:rPr>
        <w:t>Q</w:t>
      </w:r>
      <w:r>
        <w:rPr>
          <w:rFonts w:eastAsia="宋体"/>
          <w:lang w:val="en-US" w:eastAsia="zh-CN"/>
        </w:rPr>
        <w:t>oE</w:t>
      </w:r>
      <w:proofErr w:type="spellEnd"/>
      <w:r>
        <w:rPr>
          <w:rFonts w:eastAsia="宋体"/>
          <w:lang w:val="en-US" w:eastAsia="zh-CN"/>
        </w:rPr>
        <w:t xml:space="preserve"> measurement reporting</w:t>
      </w:r>
    </w:p>
    <w:p w14:paraId="24486BC2" w14:textId="4E1FFB65" w:rsidR="00BD2F98" w:rsidRDefault="00BF2825" w:rsidP="00774E2C">
      <w:pPr>
        <w:rPr>
          <w:rFonts w:eastAsiaTheme="minorEastAsia"/>
          <w:lang w:eastAsia="zh-CN"/>
        </w:rPr>
      </w:pPr>
      <w:r>
        <w:rPr>
          <w:rFonts w:eastAsiaTheme="minorEastAsia"/>
          <w:lang w:eastAsia="zh-CN"/>
        </w:rPr>
        <w:t xml:space="preserve">Upon reception of </w:t>
      </w:r>
      <w:proofErr w:type="spellStart"/>
      <w:r>
        <w:rPr>
          <w:rFonts w:eastAsiaTheme="minorEastAsia"/>
          <w:lang w:eastAsia="zh-CN"/>
        </w:rPr>
        <w:t>QoE</w:t>
      </w:r>
      <w:proofErr w:type="spellEnd"/>
      <w:r>
        <w:rPr>
          <w:rFonts w:eastAsiaTheme="minorEastAsia"/>
          <w:lang w:eastAsia="zh-CN"/>
        </w:rPr>
        <w:t xml:space="preserve"> measurement configuration for MBS service, </w:t>
      </w:r>
      <w:r w:rsidR="00BD2F98">
        <w:rPr>
          <w:rFonts w:eastAsiaTheme="minorEastAsia"/>
          <w:lang w:eastAsia="zh-CN"/>
        </w:rPr>
        <w:t xml:space="preserve">the </w:t>
      </w:r>
      <w:proofErr w:type="spellStart"/>
      <w:r w:rsidR="00BD2F98">
        <w:rPr>
          <w:rFonts w:eastAsiaTheme="minorEastAsia"/>
          <w:lang w:eastAsia="zh-CN"/>
        </w:rPr>
        <w:t>UE</w:t>
      </w:r>
      <w:proofErr w:type="spellEnd"/>
      <w:r w:rsidR="00BD2F98">
        <w:rPr>
          <w:rFonts w:eastAsiaTheme="minorEastAsia"/>
          <w:lang w:eastAsia="zh-CN"/>
        </w:rPr>
        <w:t xml:space="preserve"> starts the </w:t>
      </w:r>
      <w:proofErr w:type="spellStart"/>
      <w:r w:rsidR="00BD2F98">
        <w:rPr>
          <w:rFonts w:eastAsiaTheme="minorEastAsia"/>
          <w:lang w:eastAsia="zh-CN"/>
        </w:rPr>
        <w:t>QoE</w:t>
      </w:r>
      <w:proofErr w:type="spellEnd"/>
      <w:r w:rsidR="00BD2F98">
        <w:rPr>
          <w:rFonts w:eastAsiaTheme="minorEastAsia"/>
          <w:lang w:eastAsia="zh-CN"/>
        </w:rPr>
        <w:t xml:space="preserve"> measurement </w:t>
      </w:r>
      <w:r>
        <w:rPr>
          <w:rFonts w:eastAsiaTheme="minorEastAsia"/>
          <w:lang w:eastAsia="zh-CN"/>
        </w:rPr>
        <w:t>as long as there is MBS service ongoing</w:t>
      </w:r>
      <w:r w:rsidR="00BD2F98">
        <w:rPr>
          <w:rFonts w:eastAsiaTheme="minorEastAsia"/>
          <w:lang w:eastAsia="zh-CN"/>
        </w:rPr>
        <w:t xml:space="preserve">. </w:t>
      </w:r>
      <w:r>
        <w:rPr>
          <w:rFonts w:eastAsiaTheme="minorEastAsia"/>
          <w:lang w:eastAsia="zh-CN"/>
        </w:rPr>
        <w:t>Then, t</w:t>
      </w:r>
      <w:r w:rsidR="00BD2F98">
        <w:rPr>
          <w:rFonts w:eastAsiaTheme="minorEastAsia"/>
          <w:lang w:eastAsia="zh-CN"/>
        </w:rPr>
        <w:t xml:space="preserve">he </w:t>
      </w:r>
      <w:r w:rsidR="00DA1E33">
        <w:rPr>
          <w:rFonts w:eastAsiaTheme="minorEastAsia"/>
          <w:lang w:eastAsia="zh-CN"/>
        </w:rPr>
        <w:t>next</w:t>
      </w:r>
      <w:r w:rsidR="00BD2F98">
        <w:rPr>
          <w:rFonts w:eastAsiaTheme="minorEastAsia"/>
          <w:lang w:eastAsia="zh-CN"/>
        </w:rPr>
        <w:t xml:space="preserve"> issue is about the procedure of </w:t>
      </w:r>
      <w:proofErr w:type="spellStart"/>
      <w:r w:rsidR="00BD2F98">
        <w:rPr>
          <w:rFonts w:eastAsiaTheme="minorEastAsia"/>
          <w:lang w:eastAsia="zh-CN"/>
        </w:rPr>
        <w:t>QoE</w:t>
      </w:r>
      <w:proofErr w:type="spellEnd"/>
      <w:r w:rsidR="00BD2F98">
        <w:rPr>
          <w:rFonts w:eastAsiaTheme="minorEastAsia"/>
          <w:lang w:eastAsia="zh-CN"/>
        </w:rPr>
        <w:t xml:space="preserve"> </w:t>
      </w:r>
      <w:r w:rsidR="00A649CD">
        <w:rPr>
          <w:rFonts w:eastAsiaTheme="minorEastAsia"/>
          <w:lang w:eastAsia="zh-CN"/>
        </w:rPr>
        <w:t xml:space="preserve">measurement </w:t>
      </w:r>
      <w:r w:rsidR="00BD2F98">
        <w:rPr>
          <w:rFonts w:eastAsiaTheme="minorEastAsia"/>
          <w:lang w:eastAsia="zh-CN"/>
        </w:rPr>
        <w:t>reporting.</w:t>
      </w:r>
    </w:p>
    <w:p w14:paraId="095AA9FA" w14:textId="792C1BE8" w:rsidR="00CE37F1" w:rsidRDefault="009E279D" w:rsidP="00774E2C">
      <w:pPr>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configures the </w:t>
      </w:r>
      <w:proofErr w:type="spellStart"/>
      <w:r>
        <w:rPr>
          <w:rFonts w:eastAsiaTheme="minorEastAsia"/>
          <w:lang w:eastAsia="zh-CN"/>
        </w:rPr>
        <w:t>SRB4</w:t>
      </w:r>
      <w:proofErr w:type="spellEnd"/>
      <w:r>
        <w:rPr>
          <w:rFonts w:eastAsiaTheme="minorEastAsia"/>
          <w:lang w:eastAsia="zh-CN"/>
        </w:rPr>
        <w:t xml:space="preserve"> for the </w:t>
      </w:r>
      <w:proofErr w:type="spellStart"/>
      <w:r>
        <w:rPr>
          <w:rFonts w:eastAsiaTheme="minorEastAsia"/>
          <w:lang w:eastAsia="zh-CN"/>
        </w:rPr>
        <w:t>QoE</w:t>
      </w:r>
      <w:proofErr w:type="spellEnd"/>
      <w:r>
        <w:rPr>
          <w:rFonts w:eastAsiaTheme="minorEastAsia"/>
          <w:lang w:eastAsia="zh-CN"/>
        </w:rPr>
        <w:t xml:space="preserve"> reporting in </w:t>
      </w:r>
      <w:proofErr w:type="spellStart"/>
      <w:r>
        <w:rPr>
          <w:rFonts w:eastAsiaTheme="minorEastAsia"/>
          <w:lang w:eastAsia="zh-CN"/>
        </w:rPr>
        <w:t>RRC_CONNECTED</w:t>
      </w:r>
      <w:proofErr w:type="spellEnd"/>
      <w:r>
        <w:rPr>
          <w:rFonts w:eastAsiaTheme="minorEastAsia"/>
          <w:lang w:eastAsia="zh-CN"/>
        </w:rPr>
        <w:t xml:space="preserve">. For the </w:t>
      </w:r>
      <w:proofErr w:type="spellStart"/>
      <w:r>
        <w:rPr>
          <w:rFonts w:eastAsiaTheme="minorEastAsia"/>
          <w:lang w:eastAsia="zh-CN"/>
        </w:rPr>
        <w:t>UE</w:t>
      </w:r>
      <w:proofErr w:type="spellEnd"/>
      <w:r>
        <w:rPr>
          <w:rFonts w:eastAsiaTheme="minorEastAsia"/>
          <w:lang w:eastAsia="zh-CN"/>
        </w:rPr>
        <w:t xml:space="preserve"> in </w:t>
      </w:r>
      <w:proofErr w:type="spellStart"/>
      <w:r>
        <w:rPr>
          <w:rFonts w:eastAsiaTheme="minorEastAsia"/>
          <w:lang w:eastAsia="zh-CN"/>
        </w:rPr>
        <w:t>RRC_IDLE</w:t>
      </w:r>
      <w:proofErr w:type="spellEnd"/>
      <w:r>
        <w:rPr>
          <w:rFonts w:eastAsiaTheme="minorEastAsia"/>
          <w:lang w:eastAsia="zh-CN"/>
        </w:rPr>
        <w:t>/</w:t>
      </w:r>
      <w:proofErr w:type="spellStart"/>
      <w:r>
        <w:rPr>
          <w:rFonts w:eastAsiaTheme="minorEastAsia"/>
          <w:lang w:eastAsia="zh-CN"/>
        </w:rPr>
        <w:t>RRC_INACTIVE</w:t>
      </w:r>
      <w:proofErr w:type="spellEnd"/>
      <w:r w:rsidR="00B54CB5">
        <w:rPr>
          <w:rFonts w:eastAsiaTheme="minorEastAsia"/>
          <w:lang w:eastAsia="zh-CN"/>
        </w:rPr>
        <w:t xml:space="preserve"> state</w:t>
      </w:r>
      <w:r>
        <w:rPr>
          <w:rFonts w:eastAsiaTheme="minorEastAsia"/>
          <w:lang w:eastAsia="zh-CN"/>
        </w:rPr>
        <w:t xml:space="preserve">, there is no </w:t>
      </w:r>
      <w:proofErr w:type="spellStart"/>
      <w:r>
        <w:rPr>
          <w:rFonts w:eastAsiaTheme="minorEastAsia"/>
          <w:lang w:eastAsia="zh-CN"/>
        </w:rPr>
        <w:t>SRB</w:t>
      </w:r>
      <w:proofErr w:type="spellEnd"/>
      <w:r>
        <w:rPr>
          <w:rFonts w:eastAsiaTheme="minorEastAsia"/>
          <w:lang w:eastAsia="zh-CN"/>
        </w:rPr>
        <w:t xml:space="preserve"> between the </w:t>
      </w:r>
      <w:proofErr w:type="spellStart"/>
      <w:r>
        <w:rPr>
          <w:rFonts w:eastAsiaTheme="minorEastAsia"/>
          <w:lang w:eastAsia="zh-CN"/>
        </w:rPr>
        <w:t>UE</w:t>
      </w:r>
      <w:proofErr w:type="spellEnd"/>
      <w:r>
        <w:rPr>
          <w:rFonts w:eastAsiaTheme="minorEastAsia"/>
          <w:lang w:eastAsia="zh-CN"/>
        </w:rPr>
        <w:t xml:space="preserve"> and the </w:t>
      </w:r>
      <w:proofErr w:type="spellStart"/>
      <w:r>
        <w:rPr>
          <w:rFonts w:eastAsiaTheme="minorEastAsia"/>
          <w:lang w:eastAsia="zh-CN"/>
        </w:rPr>
        <w:t>gNB</w:t>
      </w:r>
      <w:proofErr w:type="spellEnd"/>
      <w:r w:rsidR="00B54CB5">
        <w:rPr>
          <w:rFonts w:eastAsiaTheme="minorEastAsia"/>
          <w:lang w:eastAsia="zh-CN"/>
        </w:rPr>
        <w:t>,</w:t>
      </w:r>
      <w:r>
        <w:rPr>
          <w:rFonts w:eastAsiaTheme="minorEastAsia"/>
          <w:lang w:eastAsia="zh-CN"/>
        </w:rPr>
        <w:t xml:space="preserve"> </w:t>
      </w:r>
      <w:r w:rsidR="00B54CB5">
        <w:rPr>
          <w:rFonts w:eastAsiaTheme="minorEastAsia"/>
          <w:lang w:eastAsia="zh-CN"/>
        </w:rPr>
        <w:t>whic</w:t>
      </w:r>
      <w:r>
        <w:rPr>
          <w:rFonts w:eastAsiaTheme="minorEastAsia"/>
          <w:lang w:eastAsia="zh-CN"/>
        </w:rPr>
        <w:t xml:space="preserve">h is </w:t>
      </w:r>
      <w:r w:rsidR="00B54CB5">
        <w:rPr>
          <w:rFonts w:eastAsiaTheme="minorEastAsia"/>
          <w:lang w:eastAsia="zh-CN"/>
        </w:rPr>
        <w:t xml:space="preserve">actually the </w:t>
      </w:r>
      <w:r>
        <w:rPr>
          <w:rFonts w:eastAsiaTheme="minorEastAsia"/>
          <w:lang w:eastAsia="zh-CN"/>
        </w:rPr>
        <w:t xml:space="preserve">same </w:t>
      </w:r>
      <w:r w:rsidR="00B54CB5">
        <w:rPr>
          <w:rFonts w:eastAsiaTheme="minorEastAsia"/>
          <w:lang w:eastAsia="zh-CN"/>
        </w:rPr>
        <w:t>as</w:t>
      </w:r>
      <w:r>
        <w:rPr>
          <w:rFonts w:eastAsiaTheme="minorEastAsia"/>
          <w:lang w:eastAsia="zh-CN"/>
        </w:rPr>
        <w:t xml:space="preserve"> the issue of logged MDT in </w:t>
      </w:r>
      <w:proofErr w:type="spellStart"/>
      <w:r>
        <w:rPr>
          <w:rFonts w:eastAsiaTheme="minorEastAsia"/>
          <w:lang w:eastAsia="zh-CN"/>
        </w:rPr>
        <w:t>RRC_IDLE</w:t>
      </w:r>
      <w:proofErr w:type="spellEnd"/>
      <w:r>
        <w:rPr>
          <w:rFonts w:eastAsiaTheme="minorEastAsia"/>
          <w:lang w:eastAsia="zh-CN"/>
        </w:rPr>
        <w:t>/</w:t>
      </w:r>
      <w:proofErr w:type="spellStart"/>
      <w:r>
        <w:rPr>
          <w:rFonts w:eastAsiaTheme="minorEastAsia"/>
          <w:lang w:eastAsia="zh-CN"/>
        </w:rPr>
        <w:t>RRC_INACTIVE</w:t>
      </w:r>
      <w:proofErr w:type="spellEnd"/>
      <w:r w:rsidR="00B54CB5">
        <w:rPr>
          <w:rFonts w:eastAsiaTheme="minorEastAsia"/>
          <w:lang w:eastAsia="zh-CN"/>
        </w:rPr>
        <w:t xml:space="preserve"> state</w:t>
      </w:r>
      <w:r>
        <w:rPr>
          <w:rFonts w:eastAsiaTheme="minorEastAsia"/>
          <w:lang w:eastAsia="zh-CN"/>
        </w:rPr>
        <w:t>.</w:t>
      </w:r>
      <w:r w:rsidR="00CE37F1">
        <w:rPr>
          <w:rFonts w:eastAsiaTheme="minorEastAsia"/>
          <w:lang w:eastAsia="zh-CN"/>
        </w:rPr>
        <w:t xml:space="preserve"> In the logged MDT, the </w:t>
      </w:r>
      <w:proofErr w:type="spellStart"/>
      <w:r w:rsidR="00CE37F1">
        <w:rPr>
          <w:rFonts w:eastAsiaTheme="minorEastAsia"/>
          <w:lang w:eastAsia="zh-CN"/>
        </w:rPr>
        <w:t>RRC_IDLE</w:t>
      </w:r>
      <w:proofErr w:type="spellEnd"/>
      <w:r w:rsidR="00CE37F1">
        <w:rPr>
          <w:rFonts w:eastAsiaTheme="minorEastAsia"/>
          <w:lang w:eastAsia="zh-CN"/>
        </w:rPr>
        <w:t>/</w:t>
      </w:r>
      <w:proofErr w:type="spellStart"/>
      <w:r w:rsidR="00CE37F1">
        <w:rPr>
          <w:rFonts w:eastAsiaTheme="minorEastAsia"/>
          <w:lang w:eastAsia="zh-CN"/>
        </w:rPr>
        <w:t>RRC_INACTIVE</w:t>
      </w:r>
      <w:proofErr w:type="spellEnd"/>
      <w:r w:rsidR="00CE37F1">
        <w:rPr>
          <w:rFonts w:eastAsiaTheme="minorEastAsia"/>
          <w:lang w:eastAsia="zh-CN"/>
        </w:rPr>
        <w:t xml:space="preserve"> </w:t>
      </w:r>
      <w:proofErr w:type="spellStart"/>
      <w:r w:rsidR="00CE37F1">
        <w:rPr>
          <w:rFonts w:eastAsiaTheme="minorEastAsia"/>
          <w:lang w:eastAsia="zh-CN"/>
        </w:rPr>
        <w:lastRenderedPageBreak/>
        <w:t>UE</w:t>
      </w:r>
      <w:proofErr w:type="spellEnd"/>
      <w:r w:rsidR="00CE37F1">
        <w:rPr>
          <w:rFonts w:eastAsiaTheme="minorEastAsia"/>
          <w:lang w:eastAsia="zh-CN"/>
        </w:rPr>
        <w:t xml:space="preserve"> stores the logged MDT results</w:t>
      </w:r>
      <w:r w:rsidR="00B54CB5">
        <w:rPr>
          <w:rFonts w:eastAsiaTheme="minorEastAsia"/>
          <w:lang w:eastAsia="zh-CN"/>
        </w:rPr>
        <w:t>, and when</w:t>
      </w:r>
      <w:r w:rsidR="00CE37F1">
        <w:rPr>
          <w:rFonts w:eastAsiaTheme="minorEastAsia"/>
          <w:lang w:eastAsia="zh-CN"/>
        </w:rPr>
        <w:t xml:space="preserve"> the </w:t>
      </w:r>
      <w:proofErr w:type="spellStart"/>
      <w:r w:rsidR="00CE37F1">
        <w:rPr>
          <w:rFonts w:eastAsiaTheme="minorEastAsia"/>
          <w:lang w:eastAsia="zh-CN"/>
        </w:rPr>
        <w:t>UE</w:t>
      </w:r>
      <w:proofErr w:type="spellEnd"/>
      <w:r w:rsidR="00CE37F1">
        <w:rPr>
          <w:rFonts w:eastAsiaTheme="minorEastAsia"/>
          <w:lang w:eastAsia="zh-CN"/>
        </w:rPr>
        <w:t xml:space="preserve"> enters the </w:t>
      </w:r>
      <w:proofErr w:type="spellStart"/>
      <w:r w:rsidR="00CE37F1">
        <w:rPr>
          <w:rFonts w:eastAsiaTheme="minorEastAsia"/>
          <w:lang w:eastAsia="zh-CN"/>
        </w:rPr>
        <w:t>RRC_CONNECTED</w:t>
      </w:r>
      <w:proofErr w:type="spellEnd"/>
      <w:r w:rsidR="00CE37F1">
        <w:rPr>
          <w:rFonts w:eastAsiaTheme="minorEastAsia"/>
          <w:lang w:eastAsia="zh-CN"/>
        </w:rPr>
        <w:t xml:space="preserve"> </w:t>
      </w:r>
      <w:r w:rsidR="00B54CB5">
        <w:rPr>
          <w:rFonts w:eastAsiaTheme="minorEastAsia"/>
          <w:lang w:eastAsia="zh-CN"/>
        </w:rPr>
        <w:t>state with</w:t>
      </w:r>
      <w:r w:rsidR="00CE37F1">
        <w:rPr>
          <w:rFonts w:eastAsiaTheme="minorEastAsia"/>
          <w:lang w:eastAsia="zh-CN"/>
        </w:rPr>
        <w:t xml:space="preserve"> </w:t>
      </w:r>
      <w:proofErr w:type="spellStart"/>
      <w:r w:rsidR="00CE37F1">
        <w:rPr>
          <w:rFonts w:eastAsiaTheme="minorEastAsia"/>
          <w:lang w:eastAsia="zh-CN"/>
        </w:rPr>
        <w:t>SRB2</w:t>
      </w:r>
      <w:proofErr w:type="spellEnd"/>
      <w:r w:rsidR="00CE37F1">
        <w:rPr>
          <w:rFonts w:eastAsiaTheme="minorEastAsia"/>
          <w:lang w:eastAsia="zh-CN"/>
        </w:rPr>
        <w:t xml:space="preserve"> </w:t>
      </w:r>
      <w:r w:rsidR="00B54CB5">
        <w:rPr>
          <w:rFonts w:eastAsiaTheme="minorEastAsia"/>
          <w:lang w:eastAsia="zh-CN"/>
        </w:rPr>
        <w:t>being</w:t>
      </w:r>
      <w:r w:rsidR="00CE37F1">
        <w:rPr>
          <w:rFonts w:eastAsiaTheme="minorEastAsia"/>
          <w:lang w:eastAsia="zh-CN"/>
        </w:rPr>
        <w:t xml:space="preserve"> setup, the </w:t>
      </w:r>
      <w:proofErr w:type="spellStart"/>
      <w:r w:rsidR="00CE37F1">
        <w:rPr>
          <w:rFonts w:eastAsiaTheme="minorEastAsia"/>
          <w:lang w:eastAsia="zh-CN"/>
        </w:rPr>
        <w:t>UE</w:t>
      </w:r>
      <w:proofErr w:type="spellEnd"/>
      <w:r w:rsidR="00CE37F1">
        <w:rPr>
          <w:rFonts w:eastAsiaTheme="minorEastAsia"/>
          <w:lang w:eastAsia="zh-CN"/>
        </w:rPr>
        <w:t xml:space="preserve"> reports the stored logged MDT results to the </w:t>
      </w:r>
      <w:proofErr w:type="spellStart"/>
      <w:r w:rsidR="00CE37F1">
        <w:rPr>
          <w:rFonts w:eastAsiaTheme="minorEastAsia"/>
          <w:lang w:eastAsia="zh-CN"/>
        </w:rPr>
        <w:t>gNB</w:t>
      </w:r>
      <w:proofErr w:type="spellEnd"/>
      <w:r w:rsidR="00CE37F1">
        <w:rPr>
          <w:rFonts w:eastAsiaTheme="minorEastAsia"/>
          <w:lang w:eastAsia="zh-CN"/>
        </w:rPr>
        <w:t>.</w:t>
      </w:r>
      <w:r w:rsidR="00D35382">
        <w:rPr>
          <w:rFonts w:eastAsiaTheme="minorEastAsia"/>
          <w:lang w:eastAsia="zh-CN"/>
        </w:rPr>
        <w:t xml:space="preserve"> </w:t>
      </w:r>
      <w:r w:rsidR="00B54CB5">
        <w:rPr>
          <w:rFonts w:eastAsiaTheme="minorEastAsia"/>
          <w:lang w:eastAsia="zh-CN"/>
        </w:rPr>
        <w:t xml:space="preserve">In addition, </w:t>
      </w:r>
      <w:r w:rsidR="00D35382">
        <w:rPr>
          <w:rFonts w:eastAsiaTheme="minorEastAsia"/>
          <w:lang w:eastAsia="zh-CN"/>
        </w:rPr>
        <w:t xml:space="preserve">the </w:t>
      </w:r>
      <w:proofErr w:type="spellStart"/>
      <w:r w:rsidR="00D35382">
        <w:rPr>
          <w:rFonts w:eastAsiaTheme="minorEastAsia"/>
          <w:lang w:eastAsia="zh-CN"/>
        </w:rPr>
        <w:t>UE</w:t>
      </w:r>
      <w:proofErr w:type="spellEnd"/>
      <w:r w:rsidR="00D35382">
        <w:rPr>
          <w:rFonts w:eastAsiaTheme="minorEastAsia"/>
          <w:lang w:eastAsia="zh-CN"/>
        </w:rPr>
        <w:t xml:space="preserve"> will </w:t>
      </w:r>
      <w:r w:rsidR="00DA1E33">
        <w:rPr>
          <w:rFonts w:eastAsiaTheme="minorEastAsia"/>
          <w:lang w:eastAsia="zh-CN"/>
        </w:rPr>
        <w:t xml:space="preserve">not </w:t>
      </w:r>
      <w:r w:rsidR="00D35382">
        <w:rPr>
          <w:rFonts w:eastAsiaTheme="minorEastAsia"/>
          <w:lang w:eastAsia="zh-CN"/>
        </w:rPr>
        <w:t xml:space="preserve">trigger the </w:t>
      </w:r>
      <w:proofErr w:type="spellStart"/>
      <w:r w:rsidR="00D35382">
        <w:rPr>
          <w:rFonts w:eastAsiaTheme="minorEastAsia"/>
          <w:lang w:eastAsia="zh-CN"/>
        </w:rPr>
        <w:t>RRC</w:t>
      </w:r>
      <w:proofErr w:type="spellEnd"/>
      <w:r w:rsidR="00D35382">
        <w:rPr>
          <w:rFonts w:eastAsiaTheme="minorEastAsia"/>
          <w:lang w:eastAsia="zh-CN"/>
        </w:rPr>
        <w:t xml:space="preserve"> connection </w:t>
      </w:r>
      <w:r w:rsidR="00B54CB5">
        <w:rPr>
          <w:rFonts w:eastAsiaTheme="minorEastAsia"/>
          <w:lang w:eastAsia="zh-CN"/>
        </w:rPr>
        <w:t xml:space="preserve">setup request just </w:t>
      </w:r>
      <w:r w:rsidR="00D35382">
        <w:rPr>
          <w:rFonts w:eastAsiaTheme="minorEastAsia"/>
          <w:lang w:eastAsia="zh-CN"/>
        </w:rPr>
        <w:t>due to the logged MDT reporting</w:t>
      </w:r>
      <w:r w:rsidR="00B54CB5">
        <w:rPr>
          <w:rFonts w:eastAsiaTheme="minorEastAsia"/>
          <w:lang w:eastAsia="zh-CN"/>
        </w:rPr>
        <w:t>,</w:t>
      </w:r>
      <w:r w:rsidR="00D35382">
        <w:rPr>
          <w:rFonts w:eastAsiaTheme="minorEastAsia"/>
          <w:lang w:eastAsia="zh-CN"/>
        </w:rPr>
        <w:t xml:space="preserve"> in order to reduce the </w:t>
      </w:r>
      <w:r w:rsidR="00B54CB5">
        <w:rPr>
          <w:rFonts w:eastAsiaTheme="minorEastAsia"/>
          <w:lang w:eastAsia="zh-CN"/>
        </w:rPr>
        <w:t>radio load</w:t>
      </w:r>
      <w:r w:rsidR="00D35382">
        <w:rPr>
          <w:rFonts w:eastAsiaTheme="minorEastAsia"/>
          <w:lang w:eastAsia="zh-CN"/>
        </w:rPr>
        <w:t xml:space="preserve">. The </w:t>
      </w:r>
      <w:proofErr w:type="spellStart"/>
      <w:r w:rsidR="00D35382">
        <w:rPr>
          <w:rFonts w:eastAsiaTheme="minorEastAsia"/>
          <w:lang w:eastAsia="zh-CN"/>
        </w:rPr>
        <w:t>UE</w:t>
      </w:r>
      <w:proofErr w:type="spellEnd"/>
      <w:r w:rsidR="00D35382">
        <w:rPr>
          <w:rFonts w:eastAsiaTheme="minorEastAsia"/>
          <w:lang w:eastAsia="zh-CN"/>
        </w:rPr>
        <w:t xml:space="preserve"> only report</w:t>
      </w:r>
      <w:r w:rsidR="00DA1E33">
        <w:rPr>
          <w:rFonts w:eastAsiaTheme="minorEastAsia"/>
          <w:lang w:eastAsia="zh-CN"/>
        </w:rPr>
        <w:t>s</w:t>
      </w:r>
      <w:r w:rsidR="00D35382">
        <w:rPr>
          <w:rFonts w:eastAsiaTheme="minorEastAsia"/>
          <w:lang w:eastAsia="zh-CN"/>
        </w:rPr>
        <w:t xml:space="preserve"> the logged</w:t>
      </w:r>
      <w:r w:rsidR="00DA1E33">
        <w:rPr>
          <w:rFonts w:eastAsiaTheme="minorEastAsia"/>
          <w:lang w:eastAsia="zh-CN"/>
        </w:rPr>
        <w:t xml:space="preserve"> MDT to the </w:t>
      </w:r>
      <w:proofErr w:type="spellStart"/>
      <w:r w:rsidR="00DA1E33">
        <w:rPr>
          <w:rFonts w:eastAsiaTheme="minorEastAsia"/>
          <w:lang w:eastAsia="zh-CN"/>
        </w:rPr>
        <w:t>gNB</w:t>
      </w:r>
      <w:proofErr w:type="spellEnd"/>
      <w:r w:rsidR="00802ED4">
        <w:rPr>
          <w:rFonts w:eastAsiaTheme="minorEastAsia"/>
          <w:lang w:eastAsia="zh-CN"/>
        </w:rPr>
        <w:t xml:space="preserve"> only when the </w:t>
      </w:r>
      <w:proofErr w:type="spellStart"/>
      <w:r w:rsidR="00802ED4">
        <w:rPr>
          <w:rFonts w:eastAsiaTheme="minorEastAsia"/>
          <w:lang w:eastAsia="zh-CN"/>
        </w:rPr>
        <w:t>UE</w:t>
      </w:r>
      <w:proofErr w:type="spellEnd"/>
      <w:r w:rsidR="00802ED4">
        <w:rPr>
          <w:rFonts w:eastAsiaTheme="minorEastAsia"/>
          <w:lang w:eastAsia="zh-CN"/>
        </w:rPr>
        <w:t xml:space="preserve"> has entered to the </w:t>
      </w:r>
      <w:proofErr w:type="spellStart"/>
      <w:r w:rsidR="00802ED4">
        <w:rPr>
          <w:rFonts w:eastAsiaTheme="minorEastAsia"/>
          <w:lang w:eastAsia="zh-CN"/>
        </w:rPr>
        <w:t>RRC_CONNECTED</w:t>
      </w:r>
      <w:proofErr w:type="spellEnd"/>
      <w:r w:rsidR="00802ED4">
        <w:rPr>
          <w:rFonts w:eastAsiaTheme="minorEastAsia"/>
          <w:lang w:eastAsia="zh-CN"/>
        </w:rPr>
        <w:t xml:space="preserve"> due to other reasons, e.g. the normal service request.</w:t>
      </w:r>
      <w:r w:rsidR="00CE37F1">
        <w:rPr>
          <w:rFonts w:eastAsiaTheme="minorEastAsia"/>
          <w:lang w:eastAsia="zh-CN"/>
        </w:rPr>
        <w:t xml:space="preserve"> In our understanding, </w:t>
      </w:r>
      <w:r w:rsidR="00D35382">
        <w:rPr>
          <w:rFonts w:eastAsiaTheme="minorEastAsia"/>
          <w:lang w:eastAsia="zh-CN"/>
        </w:rPr>
        <w:t xml:space="preserve">the reporting of broadcast </w:t>
      </w:r>
      <w:proofErr w:type="spellStart"/>
      <w:r w:rsidR="00D35382">
        <w:rPr>
          <w:rFonts w:eastAsiaTheme="minorEastAsia"/>
          <w:lang w:eastAsia="zh-CN"/>
        </w:rPr>
        <w:t>QoE</w:t>
      </w:r>
      <w:proofErr w:type="spellEnd"/>
      <w:r w:rsidR="00D35382">
        <w:rPr>
          <w:rFonts w:eastAsiaTheme="minorEastAsia"/>
          <w:lang w:eastAsia="zh-CN"/>
        </w:rPr>
        <w:t xml:space="preserve"> results can use the same principle.</w:t>
      </w:r>
    </w:p>
    <w:p w14:paraId="67C3E315" w14:textId="3A9A7E9C" w:rsidR="00314A58" w:rsidRDefault="00314A58" w:rsidP="00774E2C">
      <w:pPr>
        <w:rPr>
          <w:rFonts w:eastAsiaTheme="minorEastAsia"/>
          <w:lang w:eastAsia="zh-CN"/>
        </w:rPr>
      </w:pPr>
      <w:r>
        <w:rPr>
          <w:rFonts w:eastAsiaTheme="minorEastAsia"/>
          <w:lang w:eastAsia="zh-CN"/>
        </w:rPr>
        <w:t>Also RAN2 has the following agreements. The principle of these agreements are same to the logged MDT:</w:t>
      </w:r>
    </w:p>
    <w:tbl>
      <w:tblPr>
        <w:tblStyle w:val="af4"/>
        <w:tblW w:w="0" w:type="auto"/>
        <w:tblLook w:val="04A0" w:firstRow="1" w:lastRow="0" w:firstColumn="1" w:lastColumn="0" w:noHBand="0" w:noVBand="1"/>
      </w:tblPr>
      <w:tblGrid>
        <w:gridCol w:w="9631"/>
      </w:tblGrid>
      <w:tr w:rsidR="00314A58" w14:paraId="28CD92BA" w14:textId="77777777" w:rsidTr="00314A58">
        <w:tc>
          <w:tcPr>
            <w:tcW w:w="9631" w:type="dxa"/>
          </w:tcPr>
          <w:p w14:paraId="01CE9DE1" w14:textId="77777777" w:rsidR="00314A58" w:rsidRPr="009B41A0" w:rsidRDefault="00314A58" w:rsidP="00314A58">
            <w:pPr>
              <w:pStyle w:val="Agreement"/>
              <w:tabs>
                <w:tab w:val="clear" w:pos="360"/>
                <w:tab w:val="num" w:pos="419"/>
              </w:tabs>
              <w:ind w:leftChars="29" w:left="418"/>
            </w:pPr>
            <w:r w:rsidRPr="009B41A0">
              <w:t xml:space="preserve">1: The baseline principles for </w:t>
            </w:r>
            <w:proofErr w:type="spellStart"/>
            <w:r w:rsidRPr="009B41A0">
              <w:t>QoE</w:t>
            </w:r>
            <w:proofErr w:type="spellEnd"/>
            <w:r w:rsidRPr="009B41A0">
              <w:t xml:space="preserve"> measurement collection for MBS services in </w:t>
            </w:r>
            <w:proofErr w:type="spellStart"/>
            <w:r w:rsidRPr="009B41A0">
              <w:t>RRC_INACTIVE</w:t>
            </w:r>
            <w:proofErr w:type="spellEnd"/>
            <w:r w:rsidRPr="009B41A0">
              <w:t xml:space="preserve"> and </w:t>
            </w:r>
            <w:proofErr w:type="spellStart"/>
            <w:r w:rsidRPr="009B41A0">
              <w:t>RRC_IDLE</w:t>
            </w:r>
            <w:proofErr w:type="spellEnd"/>
            <w:r w:rsidRPr="009B41A0">
              <w:t xml:space="preserve"> states are:</w:t>
            </w:r>
          </w:p>
          <w:p w14:paraId="6E8B7F27" w14:textId="25C8F81F" w:rsidR="00314A58" w:rsidRPr="009B41A0" w:rsidRDefault="00314A58" w:rsidP="00314A58">
            <w:pPr>
              <w:pStyle w:val="Agreement"/>
              <w:numPr>
                <w:ilvl w:val="0"/>
                <w:numId w:val="0"/>
              </w:numPr>
              <w:ind w:leftChars="209" w:left="418"/>
            </w:pPr>
            <w:r w:rsidRPr="009B41A0">
              <w:t>1)</w:t>
            </w:r>
            <w:r w:rsidRPr="009B41A0">
              <w:tab/>
              <w:t xml:space="preserve">The </w:t>
            </w:r>
            <w:proofErr w:type="spellStart"/>
            <w:r w:rsidRPr="009B41A0">
              <w:t>UE</w:t>
            </w:r>
            <w:proofErr w:type="spellEnd"/>
            <w:r w:rsidRPr="009B41A0">
              <w:t xml:space="preserve"> is configured with IDLE/INACTIVE </w:t>
            </w:r>
            <w:proofErr w:type="spellStart"/>
            <w:r w:rsidRPr="009B41A0">
              <w:t>QoE</w:t>
            </w:r>
            <w:proofErr w:type="spellEnd"/>
            <w:r w:rsidRPr="009B41A0">
              <w:t xml:space="preserve"> via </w:t>
            </w:r>
            <w:proofErr w:type="spellStart"/>
            <w:r w:rsidRPr="009B41A0">
              <w:t>RRC</w:t>
            </w:r>
            <w:proofErr w:type="spellEnd"/>
            <w:r w:rsidRPr="009B41A0">
              <w:t>.</w:t>
            </w:r>
          </w:p>
          <w:p w14:paraId="7899E0C5" w14:textId="77777777" w:rsidR="00314A58" w:rsidRPr="009B41A0" w:rsidRDefault="00314A58" w:rsidP="00314A58">
            <w:pPr>
              <w:pStyle w:val="Agreement"/>
              <w:numPr>
                <w:ilvl w:val="0"/>
                <w:numId w:val="0"/>
              </w:numPr>
              <w:ind w:leftChars="209" w:left="418"/>
            </w:pPr>
            <w:r w:rsidRPr="009B41A0">
              <w:t>2)</w:t>
            </w:r>
            <w:r w:rsidRPr="009B41A0">
              <w:tab/>
            </w:r>
            <w:r w:rsidRPr="00124389">
              <w:rPr>
                <w:shd w:val="clear" w:color="auto" w:fill="FFE599" w:themeFill="accent4" w:themeFillTint="66"/>
              </w:rPr>
              <w:t xml:space="preserve">The </w:t>
            </w:r>
            <w:proofErr w:type="spellStart"/>
            <w:r w:rsidRPr="00124389">
              <w:rPr>
                <w:shd w:val="clear" w:color="auto" w:fill="FFE599" w:themeFill="accent4" w:themeFillTint="66"/>
              </w:rPr>
              <w:t>UE</w:t>
            </w:r>
            <w:proofErr w:type="spellEnd"/>
            <w:r w:rsidRPr="00124389">
              <w:rPr>
                <w:shd w:val="clear" w:color="auto" w:fill="FFE599" w:themeFill="accent4" w:themeFillTint="66"/>
              </w:rPr>
              <w:t xml:space="preserve"> buffers the </w:t>
            </w:r>
            <w:proofErr w:type="spellStart"/>
            <w:r w:rsidRPr="00124389">
              <w:rPr>
                <w:shd w:val="clear" w:color="auto" w:fill="FFE599" w:themeFill="accent4" w:themeFillTint="66"/>
              </w:rPr>
              <w:t>QoE</w:t>
            </w:r>
            <w:proofErr w:type="spellEnd"/>
            <w:r w:rsidRPr="00124389">
              <w:rPr>
                <w:shd w:val="clear" w:color="auto" w:fill="FFE599" w:themeFill="accent4" w:themeFillTint="66"/>
              </w:rPr>
              <w:t xml:space="preserve"> reports generated while in </w:t>
            </w:r>
            <w:proofErr w:type="spellStart"/>
            <w:r w:rsidRPr="00124389">
              <w:rPr>
                <w:shd w:val="clear" w:color="auto" w:fill="FFE599" w:themeFill="accent4" w:themeFillTint="66"/>
              </w:rPr>
              <w:t>RRC</w:t>
            </w:r>
            <w:proofErr w:type="spellEnd"/>
            <w:r w:rsidRPr="00124389">
              <w:rPr>
                <w:shd w:val="clear" w:color="auto" w:fill="FFE599" w:themeFill="accent4" w:themeFillTint="66"/>
              </w:rPr>
              <w:t xml:space="preserve"> IDLE/INACTIVE state</w:t>
            </w:r>
            <w:r w:rsidRPr="00124389">
              <w:t>.</w:t>
            </w:r>
          </w:p>
          <w:p w14:paraId="4250E22C" w14:textId="77777777" w:rsidR="00314A58" w:rsidRPr="009B41A0" w:rsidRDefault="00314A58" w:rsidP="00314A58">
            <w:pPr>
              <w:pStyle w:val="Agreement"/>
              <w:numPr>
                <w:ilvl w:val="0"/>
                <w:numId w:val="0"/>
              </w:numPr>
              <w:ind w:leftChars="209" w:left="418"/>
            </w:pPr>
            <w:r w:rsidRPr="009B41A0">
              <w:t>3)</w:t>
            </w:r>
            <w:r w:rsidRPr="009B41A0">
              <w:tab/>
            </w:r>
            <w:proofErr w:type="spellStart"/>
            <w:r w:rsidRPr="009B41A0">
              <w:t>FFS</w:t>
            </w:r>
            <w:proofErr w:type="spellEnd"/>
            <w:r w:rsidRPr="009B41A0">
              <w:t xml:space="preserve"> if </w:t>
            </w:r>
            <w:proofErr w:type="spellStart"/>
            <w:r w:rsidRPr="009B41A0">
              <w:t>UE</w:t>
            </w:r>
            <w:proofErr w:type="spellEnd"/>
            <w:r w:rsidRPr="009B41A0">
              <w:t xml:space="preserve"> can setup/resume </w:t>
            </w:r>
            <w:proofErr w:type="spellStart"/>
            <w:r w:rsidRPr="009B41A0">
              <w:t>RRC</w:t>
            </w:r>
            <w:proofErr w:type="spellEnd"/>
            <w:r w:rsidRPr="009B41A0">
              <w:t xml:space="preserve"> connection just for </w:t>
            </w:r>
            <w:proofErr w:type="spellStart"/>
            <w:r w:rsidRPr="009B41A0">
              <w:t>QoE</w:t>
            </w:r>
            <w:proofErr w:type="spellEnd"/>
            <w:r w:rsidRPr="009B41A0">
              <w:t xml:space="preserve"> reporting, or whether the </w:t>
            </w:r>
            <w:proofErr w:type="spellStart"/>
            <w:r w:rsidRPr="009B41A0">
              <w:t>QoE</w:t>
            </w:r>
            <w:proofErr w:type="spellEnd"/>
            <w:r w:rsidRPr="009B41A0">
              <w:t xml:space="preserve"> reports are sent to the network when the </w:t>
            </w:r>
            <w:proofErr w:type="spellStart"/>
            <w:r w:rsidRPr="009B41A0">
              <w:t>UE</w:t>
            </w:r>
            <w:proofErr w:type="spellEnd"/>
            <w:r w:rsidRPr="009B41A0">
              <w:t xml:space="preserve"> moves to </w:t>
            </w:r>
            <w:proofErr w:type="spellStart"/>
            <w:r w:rsidRPr="009B41A0">
              <w:t>RRC</w:t>
            </w:r>
            <w:proofErr w:type="spellEnd"/>
            <w:r w:rsidRPr="009B41A0">
              <w:t xml:space="preserve"> CONNECTED state due to other reasons. </w:t>
            </w:r>
          </w:p>
          <w:p w14:paraId="34018E86" w14:textId="77777777" w:rsidR="00314A58" w:rsidRPr="009B41A0" w:rsidRDefault="00314A58" w:rsidP="00314A58">
            <w:pPr>
              <w:pStyle w:val="Agreement"/>
            </w:pPr>
            <w:r w:rsidRPr="009B41A0">
              <w:t>3:</w:t>
            </w:r>
            <w:r w:rsidRPr="00314A58">
              <w:rPr>
                <w:shd w:val="clear" w:color="auto" w:fill="FFE599" w:themeFill="accent4" w:themeFillTint="66"/>
              </w:rPr>
              <w:t xml:space="preserve"> When the </w:t>
            </w:r>
            <w:proofErr w:type="spellStart"/>
            <w:r w:rsidRPr="00314A58">
              <w:rPr>
                <w:shd w:val="clear" w:color="auto" w:fill="FFE599" w:themeFill="accent4" w:themeFillTint="66"/>
              </w:rPr>
              <w:t>UE</w:t>
            </w:r>
            <w:proofErr w:type="spellEnd"/>
            <w:r w:rsidRPr="00314A58">
              <w:rPr>
                <w:shd w:val="clear" w:color="auto" w:fill="FFE599" w:themeFill="accent4" w:themeFillTint="66"/>
              </w:rPr>
              <w:t xml:space="preserve"> moves to </w:t>
            </w:r>
            <w:proofErr w:type="spellStart"/>
            <w:r w:rsidRPr="00314A58">
              <w:rPr>
                <w:shd w:val="clear" w:color="auto" w:fill="FFE599" w:themeFill="accent4" w:themeFillTint="66"/>
              </w:rPr>
              <w:t>RRC_CONNECTED</w:t>
            </w:r>
            <w:proofErr w:type="spellEnd"/>
            <w:r w:rsidRPr="00314A58">
              <w:rPr>
                <w:shd w:val="clear" w:color="auto" w:fill="FFE599" w:themeFill="accent4" w:themeFillTint="66"/>
              </w:rPr>
              <w:t xml:space="preserve"> state, the </w:t>
            </w:r>
            <w:proofErr w:type="spellStart"/>
            <w:r w:rsidRPr="00314A58">
              <w:rPr>
                <w:shd w:val="clear" w:color="auto" w:fill="FFE599" w:themeFill="accent4" w:themeFillTint="66"/>
              </w:rPr>
              <w:t>UE</w:t>
            </w:r>
            <w:proofErr w:type="spellEnd"/>
            <w:r w:rsidRPr="00314A58">
              <w:rPr>
                <w:shd w:val="clear" w:color="auto" w:fill="FFE599" w:themeFill="accent4" w:themeFillTint="66"/>
              </w:rPr>
              <w:t xml:space="preserve"> sends the </w:t>
            </w:r>
            <w:proofErr w:type="spellStart"/>
            <w:r w:rsidRPr="00314A58">
              <w:rPr>
                <w:shd w:val="clear" w:color="auto" w:fill="FFE599" w:themeFill="accent4" w:themeFillTint="66"/>
              </w:rPr>
              <w:t>QoE</w:t>
            </w:r>
            <w:proofErr w:type="spellEnd"/>
            <w:r w:rsidRPr="00314A58">
              <w:rPr>
                <w:shd w:val="clear" w:color="auto" w:fill="FFE599" w:themeFill="accent4" w:themeFillTint="66"/>
              </w:rPr>
              <w:t xml:space="preserve"> measurements availability indication to the </w:t>
            </w:r>
            <w:proofErr w:type="spellStart"/>
            <w:r w:rsidRPr="00314A58">
              <w:rPr>
                <w:shd w:val="clear" w:color="auto" w:fill="FFE599" w:themeFill="accent4" w:themeFillTint="66"/>
              </w:rPr>
              <w:t>gNB</w:t>
            </w:r>
            <w:proofErr w:type="spellEnd"/>
            <w:r w:rsidRPr="009B41A0">
              <w:t>.</w:t>
            </w:r>
          </w:p>
          <w:p w14:paraId="055BAB76" w14:textId="77777777" w:rsidR="00314A58" w:rsidRPr="00314A58" w:rsidRDefault="00314A58" w:rsidP="00774E2C">
            <w:pPr>
              <w:rPr>
                <w:rFonts w:eastAsiaTheme="minorEastAsia"/>
                <w:lang w:eastAsia="zh-CN"/>
              </w:rPr>
            </w:pPr>
          </w:p>
        </w:tc>
      </w:tr>
    </w:tbl>
    <w:p w14:paraId="6F311BAF" w14:textId="77777777" w:rsidR="00314A58" w:rsidRPr="00314A58" w:rsidRDefault="00314A58" w:rsidP="00774E2C">
      <w:pPr>
        <w:rPr>
          <w:rFonts w:eastAsiaTheme="minorEastAsia"/>
          <w:lang w:eastAsia="zh-CN"/>
        </w:rPr>
      </w:pPr>
    </w:p>
    <w:p w14:paraId="6C601E75" w14:textId="78B9CD70" w:rsidR="003B46E9" w:rsidRPr="009E6FEE" w:rsidRDefault="00124389" w:rsidP="003B46E9">
      <w:pPr>
        <w:pStyle w:val="Proposal"/>
        <w:tabs>
          <w:tab w:val="clear" w:pos="1560"/>
          <w:tab w:val="left" w:pos="1134"/>
        </w:tabs>
        <w:ind w:left="1134" w:hanging="1134"/>
        <w:rPr>
          <w:rFonts w:eastAsia="宋体"/>
          <w:lang w:eastAsia="zh-CN"/>
        </w:rPr>
      </w:pPr>
      <w:r>
        <w:rPr>
          <w:rFonts w:eastAsia="宋体"/>
          <w:lang w:eastAsia="zh-CN"/>
        </w:rPr>
        <w:t>Agree to t</w:t>
      </w:r>
      <w:r w:rsidR="003B46E9" w:rsidRPr="008F4DB6">
        <w:rPr>
          <w:rFonts w:eastAsia="宋体"/>
          <w:lang w:eastAsia="zh-CN"/>
        </w:rPr>
        <w:t>ake the logged MDT reporting mechanism as base line, i.e.:</w:t>
      </w:r>
    </w:p>
    <w:p w14:paraId="399D20D2" w14:textId="0B0B2D96" w:rsidR="003B46E9" w:rsidRPr="00314A58" w:rsidRDefault="003B46E9" w:rsidP="00CB68D5">
      <w:pPr>
        <w:pStyle w:val="Proposal"/>
        <w:numPr>
          <w:ilvl w:val="0"/>
          <w:numId w:val="24"/>
        </w:numPr>
        <w:ind w:left="1560" w:hanging="426"/>
        <w:rPr>
          <w:rFonts w:eastAsiaTheme="minorEastAsia"/>
          <w:lang w:eastAsia="zh-CN"/>
        </w:rPr>
      </w:pPr>
      <w:r w:rsidRPr="00314A58">
        <w:rPr>
          <w:rFonts w:eastAsiaTheme="minorEastAsia"/>
          <w:lang w:eastAsia="zh-CN"/>
        </w:rPr>
        <w:t xml:space="preserve">The </w:t>
      </w:r>
      <w:proofErr w:type="spellStart"/>
      <w:r w:rsidRPr="00314A58">
        <w:rPr>
          <w:rFonts w:eastAsiaTheme="minorEastAsia"/>
          <w:lang w:eastAsia="zh-CN"/>
        </w:rPr>
        <w:t>UE</w:t>
      </w:r>
      <w:proofErr w:type="spellEnd"/>
      <w:r w:rsidRPr="00314A58">
        <w:rPr>
          <w:rFonts w:eastAsiaTheme="minorEastAsia"/>
          <w:lang w:eastAsia="zh-CN"/>
        </w:rPr>
        <w:t xml:space="preserve"> only reports the </w:t>
      </w:r>
      <w:proofErr w:type="spellStart"/>
      <w:r w:rsidRPr="00314A58">
        <w:rPr>
          <w:rFonts w:eastAsiaTheme="minorEastAsia"/>
          <w:lang w:eastAsia="zh-CN"/>
        </w:rPr>
        <w:t>QoE</w:t>
      </w:r>
      <w:proofErr w:type="spellEnd"/>
      <w:r w:rsidRPr="00314A58">
        <w:rPr>
          <w:rFonts w:eastAsiaTheme="minorEastAsia"/>
          <w:lang w:eastAsia="zh-CN"/>
        </w:rPr>
        <w:t xml:space="preserve"> measurement results for MBS service to the </w:t>
      </w:r>
      <w:proofErr w:type="spellStart"/>
      <w:r w:rsidRPr="00314A58">
        <w:rPr>
          <w:rFonts w:eastAsiaTheme="minorEastAsia"/>
          <w:lang w:eastAsia="zh-CN"/>
        </w:rPr>
        <w:t>gNB</w:t>
      </w:r>
      <w:proofErr w:type="spellEnd"/>
      <w:r w:rsidRPr="00314A58">
        <w:rPr>
          <w:rFonts w:eastAsiaTheme="minorEastAsia"/>
          <w:lang w:eastAsia="zh-CN"/>
        </w:rPr>
        <w:t xml:space="preserve"> only when the </w:t>
      </w:r>
      <w:proofErr w:type="spellStart"/>
      <w:r w:rsidRPr="00314A58">
        <w:rPr>
          <w:rFonts w:eastAsiaTheme="minorEastAsia"/>
          <w:lang w:eastAsia="zh-CN"/>
        </w:rPr>
        <w:t>UE</w:t>
      </w:r>
      <w:proofErr w:type="spellEnd"/>
      <w:r w:rsidRPr="00314A58">
        <w:rPr>
          <w:rFonts w:eastAsiaTheme="minorEastAsia"/>
          <w:lang w:eastAsia="zh-CN"/>
        </w:rPr>
        <w:t xml:space="preserve"> has entered to the </w:t>
      </w:r>
      <w:proofErr w:type="spellStart"/>
      <w:r w:rsidRPr="00314A58">
        <w:rPr>
          <w:rFonts w:eastAsiaTheme="minorEastAsia"/>
          <w:lang w:eastAsia="zh-CN"/>
        </w:rPr>
        <w:t>RRC_CONNECTED</w:t>
      </w:r>
      <w:proofErr w:type="spellEnd"/>
      <w:r w:rsidRPr="00314A58">
        <w:rPr>
          <w:rFonts w:eastAsiaTheme="minorEastAsia"/>
          <w:lang w:eastAsia="zh-CN"/>
        </w:rPr>
        <w:t xml:space="preserve"> due to other reasons, i.e. the </w:t>
      </w:r>
      <w:proofErr w:type="spellStart"/>
      <w:r w:rsidRPr="00314A58">
        <w:rPr>
          <w:rFonts w:eastAsiaTheme="minorEastAsia"/>
          <w:lang w:eastAsia="zh-CN"/>
        </w:rPr>
        <w:t>UE</w:t>
      </w:r>
      <w:proofErr w:type="spellEnd"/>
      <w:r w:rsidRPr="00314A58">
        <w:rPr>
          <w:rFonts w:eastAsiaTheme="minorEastAsia"/>
          <w:lang w:eastAsia="zh-CN"/>
        </w:rPr>
        <w:t xml:space="preserve"> will not trigger the </w:t>
      </w:r>
      <w:proofErr w:type="spellStart"/>
      <w:r w:rsidRPr="00314A58">
        <w:rPr>
          <w:rFonts w:eastAsiaTheme="minorEastAsia"/>
          <w:lang w:eastAsia="zh-CN"/>
        </w:rPr>
        <w:t>RRC</w:t>
      </w:r>
      <w:proofErr w:type="spellEnd"/>
      <w:r w:rsidRPr="00314A58">
        <w:rPr>
          <w:rFonts w:eastAsiaTheme="minorEastAsia"/>
          <w:lang w:eastAsia="zh-CN"/>
        </w:rPr>
        <w:t xml:space="preserve"> connection step request procedure just due to the availability of </w:t>
      </w:r>
      <w:proofErr w:type="spellStart"/>
      <w:r w:rsidRPr="00314A58">
        <w:rPr>
          <w:rFonts w:eastAsiaTheme="minorEastAsia"/>
          <w:lang w:eastAsia="zh-CN"/>
        </w:rPr>
        <w:t>QoE</w:t>
      </w:r>
      <w:proofErr w:type="spellEnd"/>
      <w:r w:rsidRPr="00314A58">
        <w:rPr>
          <w:rFonts w:eastAsiaTheme="minorEastAsia"/>
          <w:lang w:eastAsia="zh-CN"/>
        </w:rPr>
        <w:t xml:space="preserve"> measurement results for MBS service</w:t>
      </w:r>
    </w:p>
    <w:p w14:paraId="1C055DA1" w14:textId="2809BE8E" w:rsidR="00365A7B" w:rsidRDefault="00365A7B" w:rsidP="00774E2C">
      <w:pPr>
        <w:rPr>
          <w:iCs/>
        </w:rPr>
      </w:pPr>
      <w:r>
        <w:rPr>
          <w:rFonts w:eastAsiaTheme="minorEastAsia"/>
          <w:lang w:eastAsia="zh-CN"/>
        </w:rPr>
        <w:t xml:space="preserve">In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w:t>
      </w:r>
      <w:r w:rsidR="00F33068">
        <w:rPr>
          <w:rFonts w:eastAsiaTheme="minorEastAsia"/>
          <w:lang w:eastAsia="zh-CN"/>
        </w:rPr>
        <w:t xml:space="preserve">the </w:t>
      </w:r>
      <w:proofErr w:type="spellStart"/>
      <w:r w:rsidR="00F33068">
        <w:rPr>
          <w:rFonts w:eastAsiaTheme="minorEastAsia"/>
          <w:lang w:eastAsia="zh-CN"/>
        </w:rPr>
        <w:t>QoE</w:t>
      </w:r>
      <w:proofErr w:type="spellEnd"/>
      <w:r w:rsidR="00F33068">
        <w:rPr>
          <w:rFonts w:eastAsiaTheme="minorEastAsia"/>
          <w:lang w:eastAsia="zh-CN"/>
        </w:rPr>
        <w:t xml:space="preserve"> measurement configuration includes the </w:t>
      </w:r>
      <w:proofErr w:type="spellStart"/>
      <w:r w:rsidR="00F33068">
        <w:rPr>
          <w:rFonts w:eastAsiaTheme="minorEastAsia"/>
          <w:lang w:eastAsia="zh-CN"/>
        </w:rPr>
        <w:t>QoE</w:t>
      </w:r>
      <w:proofErr w:type="spellEnd"/>
      <w:r w:rsidR="00F33068">
        <w:rPr>
          <w:rFonts w:eastAsiaTheme="minorEastAsia"/>
          <w:lang w:eastAsia="zh-CN"/>
        </w:rPr>
        <w:t xml:space="preserve"> reference </w:t>
      </w:r>
      <w:r w:rsidR="008A0FEC">
        <w:rPr>
          <w:rFonts w:eastAsiaTheme="minorEastAsia"/>
          <w:lang w:eastAsia="zh-CN"/>
        </w:rPr>
        <w:t xml:space="preserve">ID </w:t>
      </w:r>
      <w:r w:rsidR="00F33068">
        <w:rPr>
          <w:rFonts w:eastAsiaTheme="minorEastAsia"/>
          <w:lang w:eastAsia="zh-CN"/>
        </w:rPr>
        <w:t xml:space="preserve">and MCE IP address. Different </w:t>
      </w:r>
      <w:proofErr w:type="spellStart"/>
      <w:r w:rsidR="00F33068">
        <w:rPr>
          <w:rFonts w:eastAsiaTheme="minorEastAsia"/>
          <w:lang w:eastAsia="zh-CN"/>
        </w:rPr>
        <w:t>QoE</w:t>
      </w:r>
      <w:proofErr w:type="spellEnd"/>
      <w:r w:rsidR="00F33068">
        <w:rPr>
          <w:rFonts w:eastAsiaTheme="minorEastAsia"/>
          <w:lang w:eastAsia="zh-CN"/>
        </w:rPr>
        <w:t xml:space="preserve"> measurement may have different MCE IP address. In order to reduce the signalling overhead in </w:t>
      </w:r>
      <w:proofErr w:type="spellStart"/>
      <w:r w:rsidR="00F33068">
        <w:rPr>
          <w:rFonts w:eastAsiaTheme="minorEastAsia"/>
          <w:lang w:eastAsia="zh-CN"/>
        </w:rPr>
        <w:t>Uu</w:t>
      </w:r>
      <w:proofErr w:type="spellEnd"/>
      <w:r w:rsidR="00F33068">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allocates</w:t>
      </w:r>
      <w:r w:rsidR="006658C3">
        <w:rPr>
          <w:rFonts w:eastAsiaTheme="minorEastAsia"/>
          <w:lang w:eastAsia="zh-CN"/>
        </w:rPr>
        <w:t xml:space="preserve"> and stores</w:t>
      </w:r>
      <w:r>
        <w:rPr>
          <w:rFonts w:eastAsiaTheme="minorEastAsia"/>
          <w:lang w:eastAsia="zh-CN"/>
        </w:rPr>
        <w:t xml:space="preserve"> the </w:t>
      </w:r>
      <w:proofErr w:type="spellStart"/>
      <w:r w:rsidRPr="00740BCD">
        <w:rPr>
          <w:i/>
          <w:iCs/>
        </w:rPr>
        <w:t>measConfigAppLayerId</w:t>
      </w:r>
      <w:proofErr w:type="spellEnd"/>
      <w:r>
        <w:rPr>
          <w:i/>
          <w:iCs/>
        </w:rPr>
        <w:t xml:space="preserve"> </w:t>
      </w:r>
      <w:r w:rsidRPr="00365A7B">
        <w:rPr>
          <w:iCs/>
        </w:rPr>
        <w:t xml:space="preserve">for each configured </w:t>
      </w:r>
      <w:proofErr w:type="spellStart"/>
      <w:r w:rsidRPr="00365A7B">
        <w:rPr>
          <w:iCs/>
        </w:rPr>
        <w:t>QoE</w:t>
      </w:r>
      <w:proofErr w:type="spellEnd"/>
      <w:r w:rsidRPr="00365A7B">
        <w:rPr>
          <w:iCs/>
        </w:rPr>
        <w:t xml:space="preserve"> measurement</w:t>
      </w:r>
      <w:r>
        <w:rPr>
          <w:iCs/>
        </w:rPr>
        <w:t xml:space="preserve"> and send</w:t>
      </w:r>
      <w:r w:rsidR="000C6154">
        <w:rPr>
          <w:iCs/>
        </w:rPr>
        <w:t>s</w:t>
      </w:r>
      <w:r>
        <w:rPr>
          <w:iCs/>
        </w:rPr>
        <w:t xml:space="preserve"> this </w:t>
      </w:r>
      <w:proofErr w:type="spellStart"/>
      <w:r w:rsidRPr="00740BCD">
        <w:rPr>
          <w:i/>
          <w:iCs/>
        </w:rPr>
        <w:t>measConfigAppLayerId</w:t>
      </w:r>
      <w:proofErr w:type="spellEnd"/>
      <w:r w:rsidR="000C6154">
        <w:rPr>
          <w:i/>
          <w:iCs/>
        </w:rPr>
        <w:t xml:space="preserve"> </w:t>
      </w:r>
      <w:r w:rsidR="000C6154" w:rsidRPr="000C6154">
        <w:rPr>
          <w:iCs/>
        </w:rPr>
        <w:t xml:space="preserve">together with the </w:t>
      </w:r>
      <w:proofErr w:type="spellStart"/>
      <w:r w:rsidR="000C6154" w:rsidRPr="000C6154">
        <w:rPr>
          <w:iCs/>
        </w:rPr>
        <w:t>QoE</w:t>
      </w:r>
      <w:proofErr w:type="spellEnd"/>
      <w:r w:rsidR="000C6154" w:rsidRPr="000C6154">
        <w:rPr>
          <w:iCs/>
        </w:rPr>
        <w:t xml:space="preserve"> measurement configuration</w:t>
      </w:r>
      <w:r>
        <w:rPr>
          <w:i/>
          <w:iCs/>
        </w:rPr>
        <w:t xml:space="preserve"> </w:t>
      </w:r>
      <w:r w:rsidRPr="00365A7B">
        <w:rPr>
          <w:iCs/>
        </w:rPr>
        <w:t xml:space="preserve">to the </w:t>
      </w:r>
      <w:proofErr w:type="spellStart"/>
      <w:r w:rsidRPr="00365A7B">
        <w:rPr>
          <w:iCs/>
        </w:rPr>
        <w:t>UE</w:t>
      </w:r>
      <w:proofErr w:type="spellEnd"/>
      <w:r>
        <w:rPr>
          <w:iCs/>
        </w:rPr>
        <w:t>.</w:t>
      </w:r>
      <w:r w:rsidR="000C6154">
        <w:rPr>
          <w:i/>
          <w:iCs/>
        </w:rPr>
        <w:t xml:space="preserve"> </w:t>
      </w:r>
      <w:r w:rsidR="006658C3" w:rsidRPr="006658C3">
        <w:rPr>
          <w:iCs/>
        </w:rPr>
        <w:t xml:space="preserve">If the </w:t>
      </w:r>
      <w:proofErr w:type="spellStart"/>
      <w:r w:rsidR="006658C3" w:rsidRPr="006658C3">
        <w:rPr>
          <w:iCs/>
        </w:rPr>
        <w:t>UE</w:t>
      </w:r>
      <w:proofErr w:type="spellEnd"/>
      <w:r w:rsidR="006658C3" w:rsidRPr="006658C3">
        <w:rPr>
          <w:iCs/>
        </w:rPr>
        <w:t xml:space="preserve"> handover to an</w:t>
      </w:r>
      <w:r w:rsidR="006658C3">
        <w:rPr>
          <w:iCs/>
        </w:rPr>
        <w:t>o</w:t>
      </w:r>
      <w:r w:rsidR="006658C3" w:rsidRPr="006658C3">
        <w:rPr>
          <w:iCs/>
        </w:rPr>
        <w:t>ther</w:t>
      </w:r>
      <w:r w:rsidR="006658C3">
        <w:rPr>
          <w:iCs/>
        </w:rPr>
        <w:t xml:space="preserve"> </w:t>
      </w:r>
      <w:proofErr w:type="spellStart"/>
      <w:r w:rsidR="006658C3">
        <w:rPr>
          <w:iCs/>
        </w:rPr>
        <w:t>gNB</w:t>
      </w:r>
      <w:proofErr w:type="spellEnd"/>
      <w:r w:rsidR="006658C3">
        <w:rPr>
          <w:iCs/>
        </w:rPr>
        <w:t xml:space="preserve">, the source </w:t>
      </w:r>
      <w:proofErr w:type="spellStart"/>
      <w:r w:rsidR="006658C3">
        <w:rPr>
          <w:iCs/>
        </w:rPr>
        <w:t>gNB</w:t>
      </w:r>
      <w:proofErr w:type="spellEnd"/>
      <w:r w:rsidR="006658C3">
        <w:rPr>
          <w:iCs/>
        </w:rPr>
        <w:t xml:space="preserve"> sends the mapping relation between the </w:t>
      </w:r>
      <w:proofErr w:type="spellStart"/>
      <w:r w:rsidR="006658C3">
        <w:rPr>
          <w:iCs/>
        </w:rPr>
        <w:t>QoE</w:t>
      </w:r>
      <w:proofErr w:type="spellEnd"/>
      <w:r w:rsidR="006658C3">
        <w:rPr>
          <w:iCs/>
        </w:rPr>
        <w:t xml:space="preserve"> reference </w:t>
      </w:r>
      <w:r w:rsidR="008A0FEC">
        <w:rPr>
          <w:rFonts w:eastAsiaTheme="minorEastAsia"/>
          <w:lang w:eastAsia="zh-CN"/>
        </w:rPr>
        <w:t xml:space="preserve">ID </w:t>
      </w:r>
      <w:r w:rsidR="006658C3">
        <w:rPr>
          <w:iCs/>
        </w:rPr>
        <w:t xml:space="preserve">and the </w:t>
      </w:r>
      <w:proofErr w:type="spellStart"/>
      <w:r w:rsidR="006658C3" w:rsidRPr="00740BCD">
        <w:rPr>
          <w:i/>
          <w:iCs/>
        </w:rPr>
        <w:t>measConfigAppLayerId</w:t>
      </w:r>
      <w:proofErr w:type="spellEnd"/>
      <w:r w:rsidR="006658C3">
        <w:rPr>
          <w:i/>
          <w:iCs/>
        </w:rPr>
        <w:t xml:space="preserve"> </w:t>
      </w:r>
      <w:r w:rsidR="006658C3" w:rsidRPr="006658C3">
        <w:rPr>
          <w:iCs/>
        </w:rPr>
        <w:t xml:space="preserve">to the target </w:t>
      </w:r>
      <w:proofErr w:type="spellStart"/>
      <w:r w:rsidR="006658C3">
        <w:rPr>
          <w:iCs/>
        </w:rPr>
        <w:t>gNB</w:t>
      </w:r>
      <w:proofErr w:type="spellEnd"/>
      <w:r w:rsidR="006658C3">
        <w:rPr>
          <w:i/>
          <w:iCs/>
        </w:rPr>
        <w:t xml:space="preserve">. </w:t>
      </w:r>
      <w:r w:rsidR="008A0FEC" w:rsidRPr="009E6FEE">
        <w:rPr>
          <w:iCs/>
        </w:rPr>
        <w:t xml:space="preserve">When </w:t>
      </w:r>
      <w:r w:rsidR="008A0FEC">
        <w:rPr>
          <w:iCs/>
        </w:rPr>
        <w:t>t</w:t>
      </w:r>
      <w:r w:rsidR="006658C3" w:rsidRPr="000C6154">
        <w:rPr>
          <w:iCs/>
        </w:rPr>
        <w:t xml:space="preserve">he </w:t>
      </w:r>
      <w:proofErr w:type="spellStart"/>
      <w:r w:rsidR="006658C3">
        <w:rPr>
          <w:iCs/>
        </w:rPr>
        <w:t>UE</w:t>
      </w:r>
      <w:proofErr w:type="spellEnd"/>
      <w:r w:rsidR="006658C3">
        <w:rPr>
          <w:iCs/>
        </w:rPr>
        <w:t xml:space="preserve"> reports the </w:t>
      </w:r>
      <w:proofErr w:type="spellStart"/>
      <w:r w:rsidR="006658C3">
        <w:rPr>
          <w:iCs/>
        </w:rPr>
        <w:t>QoE</w:t>
      </w:r>
      <w:proofErr w:type="spellEnd"/>
      <w:r w:rsidR="006658C3">
        <w:rPr>
          <w:iCs/>
        </w:rPr>
        <w:t xml:space="preserve"> results together with the </w:t>
      </w:r>
      <w:proofErr w:type="spellStart"/>
      <w:r w:rsidR="006658C3" w:rsidRPr="00740BCD">
        <w:rPr>
          <w:i/>
          <w:iCs/>
        </w:rPr>
        <w:t>measConfigAppLayerId</w:t>
      </w:r>
      <w:proofErr w:type="spellEnd"/>
      <w:r w:rsidR="006658C3">
        <w:rPr>
          <w:i/>
          <w:iCs/>
        </w:rPr>
        <w:t xml:space="preserve"> </w:t>
      </w:r>
      <w:r w:rsidR="006658C3" w:rsidRPr="000C6154">
        <w:rPr>
          <w:iCs/>
        </w:rPr>
        <w:t xml:space="preserve">to the </w:t>
      </w:r>
      <w:r w:rsidR="008A0FEC">
        <w:rPr>
          <w:rFonts w:eastAsiaTheme="minorEastAsia"/>
          <w:lang w:eastAsia="zh-CN"/>
        </w:rPr>
        <w:t xml:space="preserve">target </w:t>
      </w:r>
      <w:proofErr w:type="spellStart"/>
      <w:r w:rsidR="008A0FEC">
        <w:rPr>
          <w:rFonts w:eastAsiaTheme="minorEastAsia"/>
          <w:lang w:eastAsia="zh-CN"/>
        </w:rPr>
        <w:t>gNB</w:t>
      </w:r>
      <w:proofErr w:type="spellEnd"/>
      <w:r w:rsidR="008A0FEC">
        <w:rPr>
          <w:rFonts w:eastAsiaTheme="minorEastAsia"/>
          <w:lang w:eastAsia="zh-CN"/>
        </w:rPr>
        <w:t xml:space="preserve">, </w:t>
      </w:r>
      <w:r w:rsidR="008A0FEC">
        <w:rPr>
          <w:iCs/>
        </w:rPr>
        <w:t>t</w:t>
      </w:r>
      <w:r w:rsidR="000C6154" w:rsidRPr="000C6154">
        <w:rPr>
          <w:iCs/>
        </w:rPr>
        <w:t>he</w:t>
      </w:r>
      <w:r w:rsidR="001103F8">
        <w:rPr>
          <w:iCs/>
        </w:rPr>
        <w:t xml:space="preserve"> target</w:t>
      </w:r>
      <w:r w:rsidR="000C6154" w:rsidRPr="000C6154">
        <w:rPr>
          <w:iCs/>
        </w:rPr>
        <w:t xml:space="preserve"> </w:t>
      </w:r>
      <w:proofErr w:type="spellStart"/>
      <w:r w:rsidR="000C6154">
        <w:rPr>
          <w:rFonts w:eastAsiaTheme="minorEastAsia"/>
          <w:lang w:eastAsia="zh-CN"/>
        </w:rPr>
        <w:t>gNB</w:t>
      </w:r>
      <w:proofErr w:type="spellEnd"/>
      <w:r w:rsidR="000C6154">
        <w:rPr>
          <w:rFonts w:eastAsiaTheme="minorEastAsia"/>
          <w:lang w:eastAsia="zh-CN"/>
        </w:rPr>
        <w:t xml:space="preserve"> </w:t>
      </w:r>
      <w:r w:rsidR="00DA1E33">
        <w:rPr>
          <w:rFonts w:eastAsiaTheme="minorEastAsia"/>
          <w:lang w:eastAsia="zh-CN"/>
        </w:rPr>
        <w:t>looks up</w:t>
      </w:r>
      <w:r w:rsidR="000C6154">
        <w:rPr>
          <w:rFonts w:eastAsiaTheme="minorEastAsia"/>
          <w:lang w:eastAsia="zh-CN"/>
        </w:rPr>
        <w:t xml:space="preserve"> the </w:t>
      </w:r>
      <w:proofErr w:type="spellStart"/>
      <w:r w:rsidR="000C6154">
        <w:rPr>
          <w:rFonts w:eastAsiaTheme="minorEastAsia"/>
          <w:lang w:eastAsia="zh-CN"/>
        </w:rPr>
        <w:t>QoE</w:t>
      </w:r>
      <w:proofErr w:type="spellEnd"/>
      <w:r w:rsidR="000C6154">
        <w:rPr>
          <w:rFonts w:eastAsiaTheme="minorEastAsia"/>
          <w:lang w:eastAsia="zh-CN"/>
        </w:rPr>
        <w:t xml:space="preserve"> reference </w:t>
      </w:r>
      <w:r w:rsidR="008A0FEC">
        <w:rPr>
          <w:rFonts w:eastAsiaTheme="minorEastAsia"/>
          <w:lang w:eastAsia="zh-CN"/>
        </w:rPr>
        <w:t xml:space="preserve">ID </w:t>
      </w:r>
      <w:r w:rsidR="000C6154">
        <w:rPr>
          <w:rFonts w:eastAsiaTheme="minorEastAsia"/>
          <w:lang w:eastAsia="zh-CN"/>
        </w:rPr>
        <w:t xml:space="preserve">and MCE IP address based on the </w:t>
      </w:r>
      <w:r w:rsidR="006658C3">
        <w:rPr>
          <w:rFonts w:eastAsiaTheme="minorEastAsia"/>
          <w:lang w:eastAsia="zh-CN"/>
        </w:rPr>
        <w:t xml:space="preserve">mapping relation between </w:t>
      </w:r>
      <w:r w:rsidR="006658C3">
        <w:rPr>
          <w:iCs/>
        </w:rPr>
        <w:t xml:space="preserve">the </w:t>
      </w:r>
      <w:proofErr w:type="spellStart"/>
      <w:r w:rsidR="006658C3">
        <w:rPr>
          <w:iCs/>
        </w:rPr>
        <w:t>QoE</w:t>
      </w:r>
      <w:proofErr w:type="spellEnd"/>
      <w:r w:rsidR="006658C3">
        <w:rPr>
          <w:iCs/>
        </w:rPr>
        <w:t xml:space="preserve"> reference </w:t>
      </w:r>
      <w:r w:rsidR="008A0FEC">
        <w:rPr>
          <w:iCs/>
        </w:rPr>
        <w:t xml:space="preserve">ID </w:t>
      </w:r>
      <w:r w:rsidR="006658C3">
        <w:rPr>
          <w:iCs/>
        </w:rPr>
        <w:t xml:space="preserve">and the </w:t>
      </w:r>
      <w:proofErr w:type="spellStart"/>
      <w:r w:rsidR="006658C3" w:rsidRPr="00740BCD">
        <w:rPr>
          <w:i/>
          <w:iCs/>
        </w:rPr>
        <w:t>measConfigAppLayerId</w:t>
      </w:r>
      <w:proofErr w:type="spellEnd"/>
      <w:r w:rsidR="006658C3">
        <w:rPr>
          <w:i/>
          <w:iCs/>
        </w:rPr>
        <w:t xml:space="preserve">, </w:t>
      </w:r>
      <w:r w:rsidR="000C6154" w:rsidRPr="000C6154">
        <w:rPr>
          <w:iCs/>
        </w:rPr>
        <w:t xml:space="preserve">and then forwards the </w:t>
      </w:r>
      <w:proofErr w:type="spellStart"/>
      <w:r w:rsidR="000C6154" w:rsidRPr="000C6154">
        <w:rPr>
          <w:iCs/>
        </w:rPr>
        <w:t>QoE</w:t>
      </w:r>
      <w:proofErr w:type="spellEnd"/>
      <w:r w:rsidR="000C6154" w:rsidRPr="000C6154">
        <w:rPr>
          <w:iCs/>
        </w:rPr>
        <w:t xml:space="preserve"> results, </w:t>
      </w:r>
      <w:proofErr w:type="spellStart"/>
      <w:r w:rsidR="000C6154" w:rsidRPr="000C6154">
        <w:rPr>
          <w:iCs/>
        </w:rPr>
        <w:t>QoE</w:t>
      </w:r>
      <w:proofErr w:type="spellEnd"/>
      <w:r w:rsidR="000C6154" w:rsidRPr="000C6154">
        <w:rPr>
          <w:iCs/>
        </w:rPr>
        <w:t xml:space="preserve"> reference </w:t>
      </w:r>
      <w:r w:rsidR="008A0FEC">
        <w:rPr>
          <w:iCs/>
        </w:rPr>
        <w:t xml:space="preserve">ID </w:t>
      </w:r>
      <w:r w:rsidR="000C6154" w:rsidRPr="000C6154">
        <w:rPr>
          <w:iCs/>
        </w:rPr>
        <w:t>to the MCE</w:t>
      </w:r>
      <w:r w:rsidR="000C6154">
        <w:rPr>
          <w:iCs/>
        </w:rPr>
        <w:t>.</w:t>
      </w:r>
    </w:p>
    <w:p w14:paraId="14E5AE80" w14:textId="5C1005B9" w:rsidR="002328CB" w:rsidRDefault="00D4596A" w:rsidP="00774E2C">
      <w:pPr>
        <w:rPr>
          <w:rFonts w:eastAsiaTheme="minorEastAsia"/>
          <w:lang w:eastAsia="zh-CN"/>
        </w:rPr>
      </w:pPr>
      <w:r>
        <w:rPr>
          <w:iCs/>
        </w:rPr>
        <w:t>Another issue is, since</w:t>
      </w:r>
      <w:r w:rsidR="006658C3">
        <w:rPr>
          <w:iCs/>
        </w:rPr>
        <w:t xml:space="preserve"> the </w:t>
      </w:r>
      <w:r w:rsidR="00BE7C07">
        <w:rPr>
          <w:iCs/>
        </w:rPr>
        <w:t xml:space="preserve">serving </w:t>
      </w:r>
      <w:proofErr w:type="spellStart"/>
      <w:r w:rsidR="00BE7C07">
        <w:rPr>
          <w:iCs/>
        </w:rPr>
        <w:t>gNB</w:t>
      </w:r>
      <w:proofErr w:type="spellEnd"/>
      <w:r w:rsidR="00BE7C07">
        <w:rPr>
          <w:iCs/>
        </w:rPr>
        <w:t xml:space="preserve"> will release the </w:t>
      </w:r>
      <w:proofErr w:type="spellStart"/>
      <w:r w:rsidR="00BE7C07">
        <w:rPr>
          <w:iCs/>
        </w:rPr>
        <w:t>UE</w:t>
      </w:r>
      <w:proofErr w:type="spellEnd"/>
      <w:r w:rsidR="00BE7C07">
        <w:rPr>
          <w:iCs/>
        </w:rPr>
        <w:t xml:space="preserve"> context after the </w:t>
      </w:r>
      <w:proofErr w:type="spellStart"/>
      <w:r w:rsidR="00BE7C07">
        <w:rPr>
          <w:iCs/>
        </w:rPr>
        <w:t>UE</w:t>
      </w:r>
      <w:proofErr w:type="spellEnd"/>
      <w:r w:rsidR="00BE7C07">
        <w:rPr>
          <w:iCs/>
        </w:rPr>
        <w:t xml:space="preserve"> enters he </w:t>
      </w:r>
      <w:proofErr w:type="spellStart"/>
      <w:r w:rsidR="00BE7C07">
        <w:rPr>
          <w:iCs/>
        </w:rPr>
        <w:t>RRC_IDLE</w:t>
      </w:r>
      <w:proofErr w:type="spellEnd"/>
      <w:r>
        <w:rPr>
          <w:iCs/>
        </w:rPr>
        <w:t xml:space="preserve"> state, </w:t>
      </w:r>
      <w:r w:rsidR="00BE7C07">
        <w:rPr>
          <w:iCs/>
        </w:rPr>
        <w:t xml:space="preserve"> the </w:t>
      </w:r>
      <w:proofErr w:type="spellStart"/>
      <w:r w:rsidR="00BE7C07">
        <w:rPr>
          <w:iCs/>
        </w:rPr>
        <w:t>gNB</w:t>
      </w:r>
      <w:proofErr w:type="spellEnd"/>
      <w:r w:rsidR="00BE7C07" w:rsidRPr="00BE7C07">
        <w:rPr>
          <w:rFonts w:eastAsiaTheme="minorEastAsia"/>
          <w:lang w:eastAsia="zh-CN"/>
        </w:rPr>
        <w:t xml:space="preserve"> </w:t>
      </w:r>
      <w:r w:rsidR="00BE7C07">
        <w:rPr>
          <w:rFonts w:eastAsiaTheme="minorEastAsia"/>
          <w:lang w:eastAsia="zh-CN"/>
        </w:rPr>
        <w:t xml:space="preserve">which receives the </w:t>
      </w:r>
      <w:proofErr w:type="spellStart"/>
      <w:r w:rsidR="00BE7C07">
        <w:rPr>
          <w:rFonts w:eastAsiaTheme="minorEastAsia"/>
          <w:lang w:eastAsia="zh-CN"/>
        </w:rPr>
        <w:t>QoE</w:t>
      </w:r>
      <w:proofErr w:type="spellEnd"/>
      <w:r w:rsidR="00BE7C07">
        <w:rPr>
          <w:rFonts w:eastAsiaTheme="minorEastAsia"/>
          <w:lang w:eastAsia="zh-CN"/>
        </w:rPr>
        <w:t xml:space="preserve"> results from the </w:t>
      </w:r>
      <w:proofErr w:type="spellStart"/>
      <w:r w:rsidR="00BE7C07">
        <w:rPr>
          <w:rFonts w:eastAsiaTheme="minorEastAsia"/>
          <w:lang w:eastAsia="zh-CN"/>
        </w:rPr>
        <w:t>UE</w:t>
      </w:r>
      <w:proofErr w:type="spellEnd"/>
      <w:r w:rsidR="00BE7C07">
        <w:rPr>
          <w:rFonts w:eastAsiaTheme="minorEastAsia"/>
          <w:lang w:eastAsia="zh-CN"/>
        </w:rPr>
        <w:t xml:space="preserve"> will not </w:t>
      </w:r>
      <w:r>
        <w:rPr>
          <w:rFonts w:eastAsiaTheme="minorEastAsia"/>
          <w:lang w:eastAsia="zh-CN"/>
        </w:rPr>
        <w:t xml:space="preserve">be able to identify received </w:t>
      </w:r>
      <w:proofErr w:type="spellStart"/>
      <w:r>
        <w:rPr>
          <w:rFonts w:eastAsiaTheme="minorEastAsia"/>
          <w:lang w:eastAsia="zh-CN"/>
        </w:rPr>
        <w:t>QoE</w:t>
      </w:r>
      <w:proofErr w:type="spellEnd"/>
      <w:r>
        <w:rPr>
          <w:rFonts w:eastAsiaTheme="minorEastAsia"/>
          <w:lang w:eastAsia="zh-CN"/>
        </w:rPr>
        <w:t xml:space="preserve"> measurement results, due to </w:t>
      </w:r>
      <w:r w:rsidR="00BE7C07">
        <w:rPr>
          <w:rFonts w:eastAsiaTheme="minorEastAsia"/>
          <w:lang w:eastAsia="zh-CN"/>
        </w:rPr>
        <w:t xml:space="preserve">the </w:t>
      </w:r>
      <w:r>
        <w:rPr>
          <w:rFonts w:eastAsiaTheme="minorEastAsia"/>
          <w:lang w:eastAsia="zh-CN"/>
        </w:rPr>
        <w:t xml:space="preserve">release of the </w:t>
      </w:r>
      <w:r w:rsidR="00BE7C07">
        <w:rPr>
          <w:rFonts w:eastAsiaTheme="minorEastAsia"/>
          <w:lang w:eastAsia="zh-CN"/>
        </w:rPr>
        <w:t xml:space="preserve">mapping relation between the </w:t>
      </w:r>
      <w:proofErr w:type="spellStart"/>
      <w:r w:rsidR="00BE7C07">
        <w:rPr>
          <w:rFonts w:eastAsiaTheme="minorEastAsia"/>
          <w:lang w:eastAsia="zh-CN"/>
        </w:rPr>
        <w:t>QoE</w:t>
      </w:r>
      <w:proofErr w:type="spellEnd"/>
      <w:r w:rsidR="00BE7C07">
        <w:rPr>
          <w:rFonts w:eastAsiaTheme="minorEastAsia"/>
          <w:lang w:eastAsia="zh-CN"/>
        </w:rPr>
        <w:t xml:space="preserve"> reference and the </w:t>
      </w:r>
      <w:proofErr w:type="spellStart"/>
      <w:r w:rsidR="00BE7C07" w:rsidRPr="00740BCD">
        <w:rPr>
          <w:i/>
          <w:iCs/>
        </w:rPr>
        <w:t>measConfigAppLayerId</w:t>
      </w:r>
      <w:proofErr w:type="spellEnd"/>
      <w:r w:rsidR="00BE7C07">
        <w:rPr>
          <w:i/>
          <w:iCs/>
        </w:rPr>
        <w:t xml:space="preserve">. </w:t>
      </w:r>
      <w:proofErr w:type="spellStart"/>
      <w:r w:rsidR="00BE7C07" w:rsidRPr="00BE7C07">
        <w:rPr>
          <w:iCs/>
        </w:rPr>
        <w:t>RAN3</w:t>
      </w:r>
      <w:proofErr w:type="spellEnd"/>
      <w:r w:rsidR="00BE7C07">
        <w:rPr>
          <w:rFonts w:eastAsiaTheme="minorEastAsia"/>
          <w:lang w:eastAsia="zh-CN"/>
        </w:rPr>
        <w:t xml:space="preserve"> needs to discuss how the </w:t>
      </w:r>
      <w:proofErr w:type="spellStart"/>
      <w:r w:rsidR="00F33068">
        <w:rPr>
          <w:rFonts w:eastAsiaTheme="minorEastAsia"/>
          <w:lang w:eastAsia="zh-CN"/>
        </w:rPr>
        <w:t>gNB</w:t>
      </w:r>
      <w:proofErr w:type="spellEnd"/>
      <w:r w:rsidR="00BE7C07">
        <w:rPr>
          <w:rFonts w:eastAsiaTheme="minorEastAsia"/>
          <w:lang w:eastAsia="zh-CN"/>
        </w:rPr>
        <w:t xml:space="preserve"> </w:t>
      </w:r>
      <w:r>
        <w:rPr>
          <w:rFonts w:eastAsiaTheme="minorEastAsia"/>
          <w:lang w:eastAsia="zh-CN"/>
        </w:rPr>
        <w:t xml:space="preserve">identifies </w:t>
      </w:r>
      <w:r w:rsidR="00F33068">
        <w:rPr>
          <w:rFonts w:eastAsiaTheme="minorEastAsia"/>
          <w:lang w:eastAsia="zh-CN"/>
        </w:rPr>
        <w:t xml:space="preserve">the </w:t>
      </w:r>
      <w:proofErr w:type="spellStart"/>
      <w:r w:rsidR="00F33068">
        <w:rPr>
          <w:rFonts w:eastAsiaTheme="minorEastAsia"/>
          <w:lang w:eastAsia="zh-CN"/>
        </w:rPr>
        <w:t>QoE</w:t>
      </w:r>
      <w:proofErr w:type="spellEnd"/>
      <w:r w:rsidR="00F33068">
        <w:rPr>
          <w:rFonts w:eastAsiaTheme="minorEastAsia"/>
          <w:lang w:eastAsia="zh-CN"/>
        </w:rPr>
        <w:t xml:space="preserve"> measurement </w:t>
      </w:r>
      <w:r>
        <w:rPr>
          <w:rFonts w:eastAsiaTheme="minorEastAsia"/>
          <w:lang w:eastAsia="zh-CN"/>
        </w:rPr>
        <w:t>results and forwards to correct</w:t>
      </w:r>
      <w:r w:rsidR="00F33068">
        <w:rPr>
          <w:rFonts w:eastAsiaTheme="minorEastAsia"/>
          <w:lang w:eastAsia="zh-CN"/>
        </w:rPr>
        <w:t xml:space="preserve"> MCE.</w:t>
      </w:r>
      <w:r w:rsidR="007D0D35">
        <w:rPr>
          <w:rFonts w:eastAsiaTheme="minorEastAsia"/>
          <w:lang w:eastAsia="zh-CN"/>
        </w:rPr>
        <w:t xml:space="preserve"> </w:t>
      </w:r>
    </w:p>
    <w:p w14:paraId="4A642324" w14:textId="55281A70" w:rsidR="002056FF" w:rsidRDefault="00E16D7A" w:rsidP="00774E2C">
      <w:pPr>
        <w:rPr>
          <w:rFonts w:eastAsiaTheme="minorEastAsia"/>
          <w:lang w:eastAsia="zh-CN"/>
        </w:rPr>
      </w:pPr>
      <w:r>
        <w:rPr>
          <w:rFonts w:eastAsiaTheme="minorEastAsia"/>
          <w:lang w:eastAsia="zh-CN"/>
        </w:rPr>
        <w:t xml:space="preserve">This issue also </w:t>
      </w:r>
      <w:r w:rsidR="00CD2193">
        <w:rPr>
          <w:rFonts w:eastAsiaTheme="minorEastAsia"/>
          <w:lang w:eastAsia="zh-CN"/>
        </w:rPr>
        <w:t>exists</w:t>
      </w:r>
      <w:r w:rsidR="00D4596A">
        <w:rPr>
          <w:rFonts w:eastAsiaTheme="minorEastAsia"/>
          <w:lang w:eastAsia="zh-CN"/>
        </w:rPr>
        <w:t xml:space="preserve"> </w:t>
      </w:r>
      <w:r>
        <w:rPr>
          <w:rFonts w:eastAsiaTheme="minorEastAsia"/>
          <w:lang w:eastAsia="zh-CN"/>
        </w:rPr>
        <w:t xml:space="preserve">in the logged MDT. </w:t>
      </w:r>
    </w:p>
    <w:p w14:paraId="7EA4F038" w14:textId="0C77CAF7" w:rsidR="007A3752" w:rsidRDefault="007A3752" w:rsidP="007A3752">
      <w:pPr>
        <w:pStyle w:val="af9"/>
        <w:numPr>
          <w:ilvl w:val="0"/>
          <w:numId w:val="15"/>
        </w:numPr>
        <w:ind w:firstLineChars="0"/>
        <w:rPr>
          <w:rFonts w:eastAsiaTheme="minorEastAsia"/>
          <w:lang w:eastAsia="zh-CN"/>
        </w:rPr>
      </w:pPr>
      <w:r>
        <w:rPr>
          <w:rFonts w:eastAsiaTheme="minorEastAsia"/>
          <w:lang w:eastAsia="zh-CN"/>
        </w:rPr>
        <w:t>I</w:t>
      </w:r>
      <w:r w:rsidR="00E16D7A" w:rsidRPr="002056FF">
        <w:rPr>
          <w:rFonts w:eastAsiaTheme="minorEastAsia"/>
          <w:lang w:eastAsia="zh-CN"/>
        </w:rPr>
        <w:t xml:space="preserve">n order to avoid the leaking of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IP address, the logged MDT configuration sent to the </w:t>
      </w:r>
      <w:proofErr w:type="spellStart"/>
      <w:r w:rsidR="00E16D7A" w:rsidRPr="002056FF">
        <w:rPr>
          <w:rFonts w:eastAsiaTheme="minorEastAsia"/>
          <w:lang w:eastAsia="zh-CN"/>
        </w:rPr>
        <w:t>UE</w:t>
      </w:r>
      <w:proofErr w:type="spellEnd"/>
      <w:r w:rsidR="00E16D7A" w:rsidRPr="002056FF">
        <w:rPr>
          <w:rFonts w:eastAsiaTheme="minorEastAsia"/>
          <w:lang w:eastAsia="zh-CN"/>
        </w:rPr>
        <w:t xml:space="preserve"> </w:t>
      </w:r>
      <w:r w:rsidR="00273986" w:rsidRPr="002056FF">
        <w:rPr>
          <w:rFonts w:eastAsiaTheme="minorEastAsia"/>
          <w:lang w:eastAsia="zh-CN"/>
        </w:rPr>
        <w:t xml:space="preserve">includes one </w:t>
      </w:r>
      <w:proofErr w:type="spellStart"/>
      <w:r w:rsidR="00273986" w:rsidRPr="002056FF">
        <w:rPr>
          <w:rFonts w:eastAsiaTheme="minorEastAsia"/>
          <w:lang w:eastAsia="zh-CN"/>
        </w:rPr>
        <w:t>TCE</w:t>
      </w:r>
      <w:proofErr w:type="spellEnd"/>
      <w:r w:rsidR="00273986" w:rsidRPr="002056FF">
        <w:rPr>
          <w:rFonts w:eastAsiaTheme="minorEastAsia"/>
          <w:lang w:eastAsia="zh-CN"/>
        </w:rPr>
        <w:t xml:space="preserve"> ID instead of the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IP address. The OAM allocates </w:t>
      </w:r>
      <w:r w:rsidR="00273986" w:rsidRPr="002056FF">
        <w:rPr>
          <w:rFonts w:eastAsiaTheme="minorEastAsia"/>
          <w:lang w:eastAsia="zh-CN"/>
        </w:rPr>
        <w:t xml:space="preserve">the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ID for each logged MDT measurement and sends the mapping relation between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IP address and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ID to </w:t>
      </w:r>
      <w:r w:rsidR="001E264E">
        <w:rPr>
          <w:rFonts w:eastAsiaTheme="minorEastAsia"/>
          <w:lang w:eastAsia="zh-CN"/>
        </w:rPr>
        <w:t xml:space="preserve">all the </w:t>
      </w:r>
      <w:proofErr w:type="spellStart"/>
      <w:r w:rsidR="001E264E">
        <w:rPr>
          <w:rFonts w:eastAsiaTheme="minorEastAsia"/>
          <w:lang w:eastAsia="zh-CN"/>
        </w:rPr>
        <w:t>gNBs</w:t>
      </w:r>
      <w:proofErr w:type="spellEnd"/>
      <w:r w:rsidR="00E16D7A" w:rsidRPr="002056FF">
        <w:rPr>
          <w:rFonts w:eastAsiaTheme="minorEastAsia"/>
          <w:lang w:eastAsia="zh-CN"/>
        </w:rPr>
        <w:t xml:space="preserve">. </w:t>
      </w:r>
      <w:r w:rsidR="00273986" w:rsidRPr="002056FF">
        <w:rPr>
          <w:rFonts w:eastAsiaTheme="minorEastAsia"/>
          <w:lang w:eastAsia="zh-CN"/>
        </w:rPr>
        <w:t xml:space="preserve">When one </w:t>
      </w:r>
      <w:proofErr w:type="spellStart"/>
      <w:r w:rsidR="00273986" w:rsidRPr="002056FF">
        <w:rPr>
          <w:rFonts w:eastAsiaTheme="minorEastAsia"/>
          <w:lang w:eastAsia="zh-CN"/>
        </w:rPr>
        <w:t>gNB</w:t>
      </w:r>
      <w:proofErr w:type="spellEnd"/>
      <w:r w:rsidR="00E16D7A" w:rsidRPr="002056FF">
        <w:rPr>
          <w:rFonts w:eastAsiaTheme="minorEastAsia"/>
          <w:lang w:eastAsia="zh-CN"/>
        </w:rPr>
        <w:t xml:space="preserve"> </w:t>
      </w:r>
      <w:r w:rsidR="00273986" w:rsidRPr="002056FF">
        <w:rPr>
          <w:rFonts w:eastAsiaTheme="minorEastAsia"/>
          <w:lang w:eastAsia="zh-CN"/>
        </w:rPr>
        <w:t xml:space="preserve">receives the logged MDT results, the </w:t>
      </w:r>
      <w:proofErr w:type="spellStart"/>
      <w:r w:rsidR="00273986" w:rsidRPr="002056FF">
        <w:rPr>
          <w:rFonts w:eastAsiaTheme="minorEastAsia"/>
          <w:lang w:eastAsia="zh-CN"/>
        </w:rPr>
        <w:t>gNB</w:t>
      </w:r>
      <w:proofErr w:type="spellEnd"/>
      <w:r w:rsidR="00273986" w:rsidRPr="002056FF">
        <w:rPr>
          <w:rFonts w:eastAsiaTheme="minorEastAsia"/>
          <w:lang w:eastAsia="zh-CN"/>
        </w:rPr>
        <w:t xml:space="preserve"> can know the target </w:t>
      </w:r>
      <w:proofErr w:type="spellStart"/>
      <w:r w:rsidR="00273986" w:rsidRPr="002056FF">
        <w:rPr>
          <w:rFonts w:eastAsiaTheme="minorEastAsia"/>
          <w:lang w:eastAsia="zh-CN"/>
        </w:rPr>
        <w:t>TCE</w:t>
      </w:r>
      <w:proofErr w:type="spellEnd"/>
      <w:r w:rsidR="00273986" w:rsidRPr="002056FF">
        <w:rPr>
          <w:rFonts w:eastAsiaTheme="minorEastAsia"/>
          <w:lang w:eastAsia="zh-CN"/>
        </w:rPr>
        <w:t xml:space="preserve"> </w:t>
      </w:r>
      <w:r w:rsidR="00E16D7A" w:rsidRPr="002056FF">
        <w:rPr>
          <w:rFonts w:eastAsiaTheme="minorEastAsia"/>
          <w:lang w:eastAsia="zh-CN"/>
        </w:rPr>
        <w:t>IP address</w:t>
      </w:r>
      <w:r w:rsidR="00273986" w:rsidRPr="002056FF">
        <w:rPr>
          <w:rFonts w:eastAsiaTheme="minorEastAsia"/>
          <w:lang w:eastAsia="zh-CN"/>
        </w:rPr>
        <w:t xml:space="preserve"> based on the </w:t>
      </w:r>
      <w:proofErr w:type="spellStart"/>
      <w:r w:rsidR="00273986" w:rsidRPr="002056FF">
        <w:rPr>
          <w:rFonts w:eastAsiaTheme="minorEastAsia"/>
          <w:lang w:eastAsia="zh-CN"/>
        </w:rPr>
        <w:t>TCE</w:t>
      </w:r>
      <w:proofErr w:type="spellEnd"/>
      <w:r w:rsidR="00273986" w:rsidRPr="002056FF">
        <w:rPr>
          <w:rFonts w:eastAsiaTheme="minorEastAsia"/>
          <w:lang w:eastAsia="zh-CN"/>
        </w:rPr>
        <w:t xml:space="preserve"> </w:t>
      </w:r>
      <w:r w:rsidR="00DA1E33">
        <w:rPr>
          <w:rFonts w:eastAsiaTheme="minorEastAsia"/>
          <w:lang w:eastAsia="zh-CN"/>
        </w:rPr>
        <w:t>ID</w:t>
      </w:r>
      <w:r w:rsidR="00273986" w:rsidRPr="002056FF">
        <w:rPr>
          <w:rFonts w:eastAsiaTheme="minorEastAsia"/>
          <w:lang w:eastAsia="zh-CN"/>
        </w:rPr>
        <w:t>.</w:t>
      </w:r>
      <w:r w:rsidR="00E16D7A" w:rsidRPr="002056FF">
        <w:rPr>
          <w:rFonts w:eastAsiaTheme="minorEastAsia"/>
          <w:lang w:eastAsia="zh-CN"/>
        </w:rPr>
        <w:t xml:space="preserve"> </w:t>
      </w:r>
    </w:p>
    <w:p w14:paraId="18A093E0" w14:textId="2891AB0D" w:rsidR="007A3752" w:rsidRPr="002056FF" w:rsidRDefault="007A3752" w:rsidP="007A3752">
      <w:pPr>
        <w:pStyle w:val="af9"/>
        <w:numPr>
          <w:ilvl w:val="0"/>
          <w:numId w:val="15"/>
        </w:numPr>
        <w:ind w:firstLineChars="0"/>
        <w:rPr>
          <w:rFonts w:eastAsiaTheme="minorEastAsia"/>
          <w:lang w:eastAsia="zh-CN"/>
        </w:rPr>
      </w:pPr>
      <w:r>
        <w:rPr>
          <w:rFonts w:eastAsiaTheme="minorEastAsia"/>
          <w:lang w:eastAsia="zh-CN"/>
        </w:rPr>
        <w:t>I</w:t>
      </w:r>
      <w:r w:rsidRPr="002056FF">
        <w:rPr>
          <w:rFonts w:eastAsiaTheme="minorEastAsia"/>
          <w:lang w:eastAsia="zh-CN"/>
        </w:rPr>
        <w:t>n order to know the measurement job associated to the logged MDT results</w:t>
      </w:r>
      <w:r>
        <w:rPr>
          <w:rFonts w:eastAsiaTheme="minorEastAsia"/>
          <w:lang w:eastAsia="zh-CN"/>
        </w:rPr>
        <w:t>,</w:t>
      </w:r>
      <w:r w:rsidRPr="002056FF">
        <w:rPr>
          <w:rFonts w:eastAsiaTheme="minorEastAsia"/>
          <w:lang w:eastAsia="zh-CN"/>
        </w:rPr>
        <w:t xml:space="preserve"> the logged MDT configuration sent to the </w:t>
      </w:r>
      <w:proofErr w:type="spellStart"/>
      <w:r w:rsidRPr="002056FF">
        <w:rPr>
          <w:rFonts w:eastAsiaTheme="minorEastAsia"/>
          <w:lang w:eastAsia="zh-CN"/>
        </w:rPr>
        <w:t>UE</w:t>
      </w:r>
      <w:proofErr w:type="spellEnd"/>
      <w:r w:rsidRPr="002056FF">
        <w:rPr>
          <w:rFonts w:eastAsiaTheme="minorEastAsia"/>
          <w:lang w:eastAsia="zh-CN"/>
        </w:rPr>
        <w:t xml:space="preserve"> includes </w:t>
      </w:r>
      <w:r>
        <w:rPr>
          <w:rFonts w:eastAsiaTheme="minorEastAsia"/>
          <w:lang w:eastAsia="zh-CN"/>
        </w:rPr>
        <w:t xml:space="preserve">the </w:t>
      </w:r>
      <w:r w:rsidRPr="00740BCD">
        <w:t>trace</w:t>
      </w:r>
      <w:r>
        <w:t xml:space="preserve"> re</w:t>
      </w:r>
      <w:r w:rsidRPr="00740BCD">
        <w:t>ference</w:t>
      </w:r>
      <w:r>
        <w:rPr>
          <w:rFonts w:eastAsiaTheme="minorEastAsia"/>
          <w:lang w:eastAsia="zh-CN"/>
        </w:rPr>
        <w:t>. And</w:t>
      </w:r>
      <w:r w:rsidR="008D2153">
        <w:rPr>
          <w:rFonts w:eastAsiaTheme="minorEastAsia"/>
          <w:lang w:eastAsia="zh-CN"/>
        </w:rPr>
        <w:t>,</w:t>
      </w:r>
      <w:r>
        <w:rPr>
          <w:rFonts w:eastAsiaTheme="minorEastAsia"/>
          <w:lang w:eastAsia="zh-CN"/>
        </w:rPr>
        <w:t xml:space="preserve"> the logged MDT results from the </w:t>
      </w:r>
      <w:proofErr w:type="spellStart"/>
      <w:r>
        <w:rPr>
          <w:rFonts w:eastAsiaTheme="minorEastAsia"/>
          <w:lang w:eastAsia="zh-CN"/>
        </w:rPr>
        <w:t>UE</w:t>
      </w:r>
      <w:proofErr w:type="spellEnd"/>
      <w:r>
        <w:rPr>
          <w:rFonts w:eastAsiaTheme="minorEastAsia"/>
          <w:lang w:eastAsia="zh-CN"/>
        </w:rPr>
        <w:t xml:space="preserve"> also include the trace reference. The </w:t>
      </w:r>
      <w:proofErr w:type="spellStart"/>
      <w:r>
        <w:rPr>
          <w:rFonts w:eastAsiaTheme="minorEastAsia"/>
          <w:lang w:eastAsia="zh-CN"/>
        </w:rPr>
        <w:t>gNB</w:t>
      </w:r>
      <w:proofErr w:type="spellEnd"/>
      <w:r>
        <w:rPr>
          <w:rFonts w:eastAsiaTheme="minorEastAsia"/>
          <w:lang w:eastAsia="zh-CN"/>
        </w:rPr>
        <w:t xml:space="preserve"> forwards the logged MDT results to the </w:t>
      </w:r>
      <w:proofErr w:type="spellStart"/>
      <w:r>
        <w:rPr>
          <w:rFonts w:eastAsiaTheme="minorEastAsia"/>
          <w:lang w:eastAsia="zh-CN"/>
        </w:rPr>
        <w:t>TCE</w:t>
      </w:r>
      <w:proofErr w:type="spellEnd"/>
      <w:r>
        <w:rPr>
          <w:rFonts w:eastAsiaTheme="minorEastAsia"/>
          <w:lang w:eastAsia="zh-CN"/>
        </w:rPr>
        <w:t xml:space="preserve">. Therefore the </w:t>
      </w:r>
      <w:proofErr w:type="spellStart"/>
      <w:r>
        <w:rPr>
          <w:rFonts w:eastAsiaTheme="minorEastAsia"/>
          <w:lang w:eastAsia="zh-CN"/>
        </w:rPr>
        <w:t>TCE</w:t>
      </w:r>
      <w:proofErr w:type="spellEnd"/>
      <w:r>
        <w:rPr>
          <w:rFonts w:eastAsiaTheme="minorEastAsia"/>
          <w:lang w:eastAsia="zh-CN"/>
        </w:rPr>
        <w:t xml:space="preserve"> can know the measurement job based on the trace reference included in the logged MDT results.</w:t>
      </w:r>
    </w:p>
    <w:p w14:paraId="6355B1D8" w14:textId="38771287" w:rsidR="006658C3" w:rsidRDefault="007D0D35" w:rsidP="00774E2C">
      <w:pPr>
        <w:rPr>
          <w:rFonts w:eastAsiaTheme="minorEastAsia"/>
          <w:lang w:eastAsia="zh-CN"/>
        </w:rPr>
      </w:pPr>
      <w:r>
        <w:rPr>
          <w:rFonts w:eastAsiaTheme="minorEastAsia"/>
          <w:lang w:eastAsia="zh-CN"/>
        </w:rPr>
        <w:t>In our understanding, the simplest solution</w:t>
      </w:r>
      <w:r w:rsidR="007A3752">
        <w:rPr>
          <w:rFonts w:eastAsiaTheme="minorEastAsia"/>
          <w:lang w:eastAsia="zh-CN"/>
        </w:rPr>
        <w:t xml:space="preserve"> </w:t>
      </w:r>
      <w:r w:rsidR="008D2153">
        <w:rPr>
          <w:rFonts w:eastAsiaTheme="minorEastAsia"/>
          <w:lang w:eastAsia="zh-CN"/>
        </w:rPr>
        <w:t>here</w:t>
      </w:r>
      <w:r w:rsidR="007A3752">
        <w:rPr>
          <w:rFonts w:eastAsiaTheme="minorEastAsia"/>
          <w:lang w:eastAsia="zh-CN"/>
        </w:rPr>
        <w:t xml:space="preserve"> is to </w:t>
      </w:r>
      <w:r w:rsidR="008D2153">
        <w:rPr>
          <w:rFonts w:eastAsiaTheme="minorEastAsia"/>
          <w:lang w:eastAsia="zh-CN"/>
        </w:rPr>
        <w:t>re</w:t>
      </w:r>
      <w:r w:rsidR="007A3752">
        <w:rPr>
          <w:rFonts w:eastAsiaTheme="minorEastAsia"/>
          <w:lang w:eastAsia="zh-CN"/>
        </w:rPr>
        <w:t>use the same principle as logged MDT.</w:t>
      </w:r>
      <w:r>
        <w:rPr>
          <w:rFonts w:eastAsiaTheme="minorEastAsia"/>
          <w:lang w:eastAsia="zh-CN"/>
        </w:rPr>
        <w:t xml:space="preserve"> It means the </w:t>
      </w:r>
      <w:r w:rsidR="007A3752">
        <w:rPr>
          <w:rFonts w:eastAsiaTheme="minorEastAsia"/>
          <w:lang w:eastAsia="zh-CN"/>
        </w:rPr>
        <w:t xml:space="preserve">OAM allocates one MCE ID for each MCE IP address and sends the mapping relation to </w:t>
      </w:r>
      <w:r w:rsidR="001E264E">
        <w:rPr>
          <w:rFonts w:eastAsiaTheme="minorEastAsia"/>
          <w:lang w:eastAsia="zh-CN"/>
        </w:rPr>
        <w:t xml:space="preserve">all the </w:t>
      </w:r>
      <w:proofErr w:type="spellStart"/>
      <w:r w:rsidR="001E264E">
        <w:rPr>
          <w:rFonts w:eastAsiaTheme="minorEastAsia"/>
          <w:lang w:eastAsia="zh-CN"/>
        </w:rPr>
        <w:t>gNBs</w:t>
      </w:r>
      <w:proofErr w:type="spellEnd"/>
      <w:r w:rsidR="007A3752">
        <w:rPr>
          <w:rFonts w:eastAsiaTheme="minorEastAsia"/>
          <w:lang w:eastAsia="zh-CN"/>
        </w:rPr>
        <w:t xml:space="preserve">. For the </w:t>
      </w:r>
      <w:proofErr w:type="spellStart"/>
      <w:r w:rsidR="007A3752">
        <w:rPr>
          <w:rFonts w:eastAsiaTheme="minorEastAsia"/>
          <w:lang w:eastAsia="zh-CN"/>
        </w:rPr>
        <w:t>QoE</w:t>
      </w:r>
      <w:proofErr w:type="spellEnd"/>
      <w:r w:rsidR="007A3752">
        <w:rPr>
          <w:rFonts w:eastAsiaTheme="minorEastAsia"/>
          <w:lang w:eastAsia="zh-CN"/>
        </w:rPr>
        <w:t xml:space="preserve"> measurement configuration, the </w:t>
      </w:r>
      <w:proofErr w:type="spellStart"/>
      <w:r>
        <w:rPr>
          <w:rFonts w:eastAsiaTheme="minorEastAsia"/>
          <w:lang w:eastAsia="zh-CN"/>
        </w:rPr>
        <w:t>gNB</w:t>
      </w:r>
      <w:proofErr w:type="spellEnd"/>
      <w:r>
        <w:rPr>
          <w:rFonts w:eastAsiaTheme="minorEastAsia"/>
          <w:lang w:eastAsia="zh-CN"/>
        </w:rPr>
        <w:t xml:space="preserve"> sends the </w:t>
      </w:r>
      <w:proofErr w:type="spellStart"/>
      <w:r>
        <w:rPr>
          <w:rFonts w:eastAsiaTheme="minorEastAsia"/>
          <w:lang w:eastAsia="zh-CN"/>
        </w:rPr>
        <w:t>QoE</w:t>
      </w:r>
      <w:proofErr w:type="spellEnd"/>
      <w:r>
        <w:rPr>
          <w:rFonts w:eastAsiaTheme="minorEastAsia"/>
          <w:lang w:eastAsia="zh-CN"/>
        </w:rPr>
        <w:t xml:space="preserve"> reference</w:t>
      </w:r>
      <w:r w:rsidR="007A3752">
        <w:rPr>
          <w:rFonts w:eastAsiaTheme="minorEastAsia"/>
          <w:lang w:eastAsia="zh-CN"/>
        </w:rPr>
        <w:t xml:space="preserve"> </w:t>
      </w:r>
      <w:r w:rsidR="008D2153">
        <w:rPr>
          <w:rFonts w:eastAsiaTheme="minorEastAsia"/>
          <w:lang w:eastAsia="zh-CN"/>
        </w:rPr>
        <w:t xml:space="preserve">ID </w:t>
      </w:r>
      <w:r w:rsidR="007A3752">
        <w:rPr>
          <w:rFonts w:eastAsiaTheme="minorEastAsia"/>
          <w:lang w:eastAsia="zh-CN"/>
        </w:rPr>
        <w:t>and MCE ID</w:t>
      </w:r>
      <w:r>
        <w:rPr>
          <w:rFonts w:eastAsiaTheme="minorEastAsia"/>
          <w:lang w:eastAsia="zh-CN"/>
        </w:rPr>
        <w:t xml:space="preserve"> together with the </w:t>
      </w:r>
      <w:proofErr w:type="spellStart"/>
      <w:r>
        <w:rPr>
          <w:rFonts w:eastAsiaTheme="minorEastAsia"/>
          <w:lang w:eastAsia="zh-CN"/>
        </w:rPr>
        <w:t>QoE</w:t>
      </w:r>
      <w:proofErr w:type="spellEnd"/>
      <w:r>
        <w:rPr>
          <w:rFonts w:eastAsiaTheme="minorEastAsia"/>
          <w:lang w:eastAsia="zh-CN"/>
        </w:rPr>
        <w:t xml:space="preserve"> measurement configuration container to the </w:t>
      </w:r>
      <w:proofErr w:type="spellStart"/>
      <w:r>
        <w:rPr>
          <w:rFonts w:eastAsiaTheme="minorEastAsia"/>
          <w:lang w:eastAsia="zh-CN"/>
        </w:rPr>
        <w:t>UE</w:t>
      </w:r>
      <w:proofErr w:type="spellEnd"/>
      <w:r w:rsidR="007A3752">
        <w:rPr>
          <w:rFonts w:eastAsiaTheme="minorEastAsia"/>
          <w:lang w:eastAsia="zh-CN"/>
        </w:rPr>
        <w:t xml:space="preserve">. For the </w:t>
      </w:r>
      <w:proofErr w:type="spellStart"/>
      <w:r w:rsidR="007A3752">
        <w:rPr>
          <w:rFonts w:eastAsiaTheme="minorEastAsia"/>
          <w:lang w:eastAsia="zh-CN"/>
        </w:rPr>
        <w:t>QoE</w:t>
      </w:r>
      <w:proofErr w:type="spellEnd"/>
      <w:r w:rsidR="008D2153">
        <w:rPr>
          <w:rFonts w:eastAsiaTheme="minorEastAsia"/>
          <w:lang w:eastAsia="zh-CN"/>
        </w:rPr>
        <w:t xml:space="preserve"> measurement</w:t>
      </w:r>
      <w:r w:rsidR="007A3752">
        <w:rPr>
          <w:rFonts w:eastAsiaTheme="minorEastAsia"/>
          <w:lang w:eastAsia="zh-CN"/>
        </w:rPr>
        <w:t xml:space="preserve"> results reporting,</w:t>
      </w:r>
      <w:r>
        <w:rPr>
          <w:rFonts w:eastAsiaTheme="minorEastAsia"/>
          <w:lang w:eastAsia="zh-CN"/>
        </w:rPr>
        <w:t xml:space="preserve"> the </w:t>
      </w:r>
      <w:proofErr w:type="spellStart"/>
      <w:r>
        <w:rPr>
          <w:rFonts w:eastAsiaTheme="minorEastAsia"/>
          <w:lang w:eastAsia="zh-CN"/>
        </w:rPr>
        <w:t>UE</w:t>
      </w:r>
      <w:proofErr w:type="spellEnd"/>
      <w:r>
        <w:rPr>
          <w:rFonts w:eastAsiaTheme="minorEastAsia"/>
          <w:lang w:eastAsia="zh-CN"/>
        </w:rPr>
        <w:t xml:space="preserve"> reports the </w:t>
      </w:r>
      <w:proofErr w:type="spellStart"/>
      <w:r>
        <w:rPr>
          <w:rFonts w:eastAsiaTheme="minorEastAsia"/>
          <w:lang w:eastAsia="zh-CN"/>
        </w:rPr>
        <w:t>QoE</w:t>
      </w:r>
      <w:proofErr w:type="spellEnd"/>
      <w:r>
        <w:rPr>
          <w:rFonts w:eastAsiaTheme="minorEastAsia"/>
          <w:lang w:eastAsia="zh-CN"/>
        </w:rPr>
        <w:t xml:space="preserve"> reference</w:t>
      </w:r>
      <w:r w:rsidR="007A3752">
        <w:rPr>
          <w:rFonts w:eastAsiaTheme="minorEastAsia"/>
          <w:lang w:eastAsia="zh-CN"/>
        </w:rPr>
        <w:t xml:space="preserve"> </w:t>
      </w:r>
      <w:r w:rsidR="008D2153">
        <w:rPr>
          <w:rFonts w:eastAsiaTheme="minorEastAsia"/>
          <w:lang w:eastAsia="zh-CN"/>
        </w:rPr>
        <w:t xml:space="preserve">ID </w:t>
      </w:r>
      <w:r w:rsidR="007A3752">
        <w:rPr>
          <w:rFonts w:eastAsiaTheme="minorEastAsia"/>
          <w:lang w:eastAsia="zh-CN"/>
        </w:rPr>
        <w:t>and MCE ID</w:t>
      </w:r>
      <w:r>
        <w:rPr>
          <w:rFonts w:eastAsiaTheme="minorEastAsia"/>
          <w:lang w:eastAsia="zh-CN"/>
        </w:rPr>
        <w:t xml:space="preserve"> together with </w:t>
      </w:r>
      <w:proofErr w:type="spellStart"/>
      <w:r>
        <w:rPr>
          <w:rFonts w:eastAsiaTheme="minorEastAsia"/>
          <w:lang w:eastAsia="zh-CN"/>
        </w:rPr>
        <w:t>QoE</w:t>
      </w:r>
      <w:proofErr w:type="spellEnd"/>
      <w:r>
        <w:rPr>
          <w:rFonts w:eastAsiaTheme="minorEastAsia"/>
          <w:lang w:eastAsia="zh-CN"/>
        </w:rPr>
        <w:t xml:space="preserve"> measurement reporting container to the new </w:t>
      </w:r>
      <w:proofErr w:type="spellStart"/>
      <w:r>
        <w:rPr>
          <w:rFonts w:eastAsiaTheme="minorEastAsia"/>
          <w:lang w:eastAsia="zh-CN"/>
        </w:rPr>
        <w:t>gNB</w:t>
      </w:r>
      <w:proofErr w:type="spellEnd"/>
      <w:r>
        <w:rPr>
          <w:rFonts w:eastAsiaTheme="minorEastAsia"/>
          <w:lang w:eastAsia="zh-CN"/>
        </w:rPr>
        <w:t xml:space="preserve">. </w:t>
      </w:r>
      <w:r w:rsidR="007A3752">
        <w:rPr>
          <w:rFonts w:eastAsiaTheme="minorEastAsia"/>
          <w:lang w:eastAsia="zh-CN"/>
        </w:rPr>
        <w:t xml:space="preserve"> </w:t>
      </w:r>
      <w:r w:rsidR="008D2153">
        <w:rPr>
          <w:rFonts w:eastAsiaTheme="minorEastAsia"/>
          <w:lang w:eastAsia="zh-CN"/>
        </w:rPr>
        <w:t xml:space="preserve">This </w:t>
      </w:r>
      <w:r w:rsidR="007A3752">
        <w:rPr>
          <w:rFonts w:eastAsiaTheme="minorEastAsia"/>
          <w:lang w:eastAsia="zh-CN"/>
        </w:rPr>
        <w:t xml:space="preserve">new </w:t>
      </w:r>
      <w:proofErr w:type="spellStart"/>
      <w:r w:rsidR="001E264E">
        <w:rPr>
          <w:rFonts w:eastAsiaTheme="minorEastAsia"/>
          <w:lang w:eastAsia="zh-CN"/>
        </w:rPr>
        <w:t>gNB</w:t>
      </w:r>
      <w:proofErr w:type="spellEnd"/>
      <w:r w:rsidR="001E264E">
        <w:rPr>
          <w:rFonts w:eastAsiaTheme="minorEastAsia"/>
          <w:lang w:eastAsia="zh-CN"/>
        </w:rPr>
        <w:t xml:space="preserve"> </w:t>
      </w:r>
      <w:r w:rsidR="007A3752">
        <w:rPr>
          <w:rFonts w:eastAsiaTheme="minorEastAsia"/>
          <w:lang w:eastAsia="zh-CN"/>
        </w:rPr>
        <w:t>look</w:t>
      </w:r>
      <w:r w:rsidR="001E264E">
        <w:rPr>
          <w:rFonts w:eastAsiaTheme="minorEastAsia"/>
          <w:lang w:eastAsia="zh-CN"/>
        </w:rPr>
        <w:t xml:space="preserve">s </w:t>
      </w:r>
      <w:r w:rsidR="007A3752">
        <w:rPr>
          <w:rFonts w:eastAsiaTheme="minorEastAsia"/>
          <w:lang w:eastAsia="zh-CN"/>
        </w:rPr>
        <w:t xml:space="preserve">up the MCE IP address based on the </w:t>
      </w:r>
      <w:r w:rsidR="001E264E">
        <w:rPr>
          <w:rFonts w:eastAsiaTheme="minorEastAsia"/>
          <w:lang w:eastAsia="zh-CN"/>
        </w:rPr>
        <w:t xml:space="preserve">MCE ID from the </w:t>
      </w:r>
      <w:proofErr w:type="spellStart"/>
      <w:r w:rsidR="001E264E">
        <w:rPr>
          <w:rFonts w:eastAsiaTheme="minorEastAsia"/>
          <w:lang w:eastAsia="zh-CN"/>
        </w:rPr>
        <w:t>UE</w:t>
      </w:r>
      <w:proofErr w:type="spellEnd"/>
      <w:r w:rsidR="001E264E">
        <w:rPr>
          <w:rFonts w:eastAsiaTheme="minorEastAsia"/>
          <w:lang w:eastAsia="zh-CN"/>
        </w:rPr>
        <w:t xml:space="preserve"> and the mapping relation between MCE ID and MCE IP address.</w:t>
      </w:r>
    </w:p>
    <w:p w14:paraId="039F844C" w14:textId="57D60D11" w:rsidR="001E264E" w:rsidRPr="00E90418" w:rsidRDefault="00E90418" w:rsidP="003B46E9">
      <w:pPr>
        <w:pStyle w:val="Proposal"/>
        <w:tabs>
          <w:tab w:val="clear" w:pos="1560"/>
          <w:tab w:val="left" w:pos="1134"/>
        </w:tabs>
        <w:ind w:left="1134" w:hanging="1134"/>
        <w:rPr>
          <w:rFonts w:eastAsia="宋体"/>
          <w:lang w:eastAsia="zh-CN"/>
        </w:rPr>
      </w:pPr>
      <w:r w:rsidRPr="003B46E9">
        <w:rPr>
          <w:rFonts w:eastAsia="宋体"/>
          <w:lang w:eastAsia="zh-CN"/>
        </w:rPr>
        <w:lastRenderedPageBreak/>
        <w:t xml:space="preserve">For </w:t>
      </w:r>
      <w:proofErr w:type="spellStart"/>
      <w:r w:rsidR="00DA1E33" w:rsidRPr="003B46E9">
        <w:rPr>
          <w:rFonts w:eastAsia="宋体"/>
          <w:lang w:eastAsia="zh-CN"/>
        </w:rPr>
        <w:t>QoE</w:t>
      </w:r>
      <w:proofErr w:type="spellEnd"/>
      <w:r w:rsidR="00DA1E33" w:rsidRPr="003B46E9">
        <w:rPr>
          <w:rFonts w:eastAsia="宋体"/>
          <w:lang w:eastAsia="zh-CN"/>
        </w:rPr>
        <w:t xml:space="preserve"> measurement </w:t>
      </w:r>
      <w:r w:rsidRPr="003B46E9">
        <w:rPr>
          <w:rFonts w:eastAsia="宋体"/>
          <w:lang w:eastAsia="zh-CN"/>
        </w:rPr>
        <w:t>for MBS service, t</w:t>
      </w:r>
      <w:r w:rsidR="001E264E" w:rsidRPr="003B46E9">
        <w:rPr>
          <w:rFonts w:eastAsia="宋体"/>
          <w:lang w:eastAsia="zh-CN"/>
        </w:rPr>
        <w:t xml:space="preserve">he </w:t>
      </w:r>
      <w:proofErr w:type="spellStart"/>
      <w:r w:rsidR="001E264E" w:rsidRPr="003B46E9">
        <w:rPr>
          <w:rFonts w:eastAsia="宋体"/>
          <w:lang w:eastAsia="zh-CN"/>
        </w:rPr>
        <w:t>gNB</w:t>
      </w:r>
      <w:proofErr w:type="spellEnd"/>
      <w:r w:rsidR="001E264E" w:rsidRPr="003B46E9">
        <w:rPr>
          <w:rFonts w:eastAsia="宋体"/>
          <w:lang w:eastAsia="zh-CN"/>
        </w:rPr>
        <w:t xml:space="preserve"> </w:t>
      </w:r>
      <w:r w:rsidRPr="003B46E9">
        <w:rPr>
          <w:rFonts w:eastAsia="宋体"/>
          <w:lang w:eastAsia="zh-CN"/>
        </w:rPr>
        <w:t xml:space="preserve">includes </w:t>
      </w:r>
      <w:r w:rsidR="001E264E" w:rsidRPr="003B46E9">
        <w:rPr>
          <w:rFonts w:eastAsia="宋体"/>
          <w:lang w:eastAsia="zh-CN"/>
        </w:rPr>
        <w:t xml:space="preserve">the </w:t>
      </w:r>
      <w:proofErr w:type="spellStart"/>
      <w:r w:rsidR="001E264E" w:rsidRPr="003B46E9">
        <w:rPr>
          <w:rFonts w:eastAsia="宋体"/>
          <w:lang w:eastAsia="zh-CN"/>
        </w:rPr>
        <w:t>QoE</w:t>
      </w:r>
      <w:proofErr w:type="spellEnd"/>
      <w:r w:rsidR="001E264E" w:rsidRPr="003B46E9">
        <w:rPr>
          <w:rFonts w:eastAsia="宋体"/>
          <w:lang w:eastAsia="zh-CN"/>
        </w:rPr>
        <w:t xml:space="preserve"> reference </w:t>
      </w:r>
      <w:r w:rsidR="00B70096" w:rsidRPr="003B46E9">
        <w:rPr>
          <w:rFonts w:eastAsia="宋体"/>
          <w:lang w:eastAsia="zh-CN"/>
        </w:rPr>
        <w:t xml:space="preserve">ID </w:t>
      </w:r>
      <w:r w:rsidR="001E264E" w:rsidRPr="003B46E9">
        <w:rPr>
          <w:rFonts w:eastAsia="宋体"/>
          <w:lang w:eastAsia="zh-CN"/>
        </w:rPr>
        <w:t xml:space="preserve">and MCE ID </w:t>
      </w:r>
      <w:r w:rsidRPr="003B46E9">
        <w:rPr>
          <w:rFonts w:eastAsia="宋体"/>
          <w:lang w:eastAsia="zh-CN"/>
        </w:rPr>
        <w:t xml:space="preserve">in the configuration message </w:t>
      </w:r>
      <w:r w:rsidR="001E264E" w:rsidRPr="003B46E9">
        <w:rPr>
          <w:rFonts w:eastAsia="宋体"/>
          <w:lang w:eastAsia="zh-CN"/>
        </w:rPr>
        <w:t xml:space="preserve">to the </w:t>
      </w:r>
      <w:proofErr w:type="spellStart"/>
      <w:r w:rsidR="001E264E" w:rsidRPr="003B46E9">
        <w:rPr>
          <w:rFonts w:eastAsia="宋体"/>
          <w:lang w:eastAsia="zh-CN"/>
        </w:rPr>
        <w:t>UE</w:t>
      </w:r>
      <w:proofErr w:type="spellEnd"/>
      <w:r w:rsidRPr="003B46E9">
        <w:rPr>
          <w:rFonts w:eastAsia="宋体"/>
          <w:lang w:eastAsia="zh-CN"/>
        </w:rPr>
        <w:t>,</w:t>
      </w:r>
      <w:r w:rsidR="001E264E" w:rsidRPr="003B46E9">
        <w:rPr>
          <w:rFonts w:eastAsia="宋体"/>
          <w:lang w:eastAsia="zh-CN"/>
        </w:rPr>
        <w:t xml:space="preserve"> and the </w:t>
      </w:r>
      <w:proofErr w:type="spellStart"/>
      <w:r w:rsidR="001E264E" w:rsidRPr="003B46E9">
        <w:rPr>
          <w:rFonts w:eastAsia="宋体"/>
          <w:lang w:eastAsia="zh-CN"/>
        </w:rPr>
        <w:t>UE</w:t>
      </w:r>
      <w:proofErr w:type="spellEnd"/>
      <w:r w:rsidR="001E264E" w:rsidRPr="003B46E9">
        <w:rPr>
          <w:rFonts w:eastAsia="宋体"/>
          <w:lang w:eastAsia="zh-CN"/>
        </w:rPr>
        <w:t xml:space="preserve"> </w:t>
      </w:r>
      <w:r w:rsidR="00B70096" w:rsidRPr="003B46E9">
        <w:rPr>
          <w:rFonts w:eastAsia="宋体"/>
          <w:lang w:eastAsia="zh-CN"/>
        </w:rPr>
        <w:t>includes</w:t>
      </w:r>
      <w:r w:rsidR="001E264E" w:rsidRPr="003B46E9">
        <w:rPr>
          <w:rFonts w:eastAsia="宋体"/>
          <w:lang w:eastAsia="zh-CN"/>
        </w:rPr>
        <w:t xml:space="preserve"> the </w:t>
      </w:r>
      <w:proofErr w:type="spellStart"/>
      <w:r w:rsidR="001E264E" w:rsidRPr="003B46E9">
        <w:rPr>
          <w:rFonts w:eastAsia="宋体"/>
          <w:lang w:eastAsia="zh-CN"/>
        </w:rPr>
        <w:t>QoE</w:t>
      </w:r>
      <w:proofErr w:type="spellEnd"/>
      <w:r w:rsidR="001E264E" w:rsidRPr="003B46E9">
        <w:rPr>
          <w:rFonts w:eastAsia="宋体"/>
          <w:lang w:eastAsia="zh-CN"/>
        </w:rPr>
        <w:t xml:space="preserve"> reference</w:t>
      </w:r>
      <w:r w:rsidR="00B70096" w:rsidRPr="003B46E9">
        <w:rPr>
          <w:rFonts w:eastAsia="宋体"/>
          <w:lang w:eastAsia="zh-CN"/>
        </w:rPr>
        <w:t xml:space="preserve"> ID</w:t>
      </w:r>
      <w:r w:rsidR="001E264E" w:rsidRPr="003B46E9">
        <w:rPr>
          <w:rFonts w:eastAsia="宋体"/>
          <w:lang w:eastAsia="zh-CN"/>
        </w:rPr>
        <w:t xml:space="preserve"> and MCE ID </w:t>
      </w:r>
      <w:r w:rsidR="00B70096" w:rsidRPr="003B46E9">
        <w:rPr>
          <w:rFonts w:eastAsia="宋体"/>
          <w:lang w:eastAsia="zh-CN"/>
        </w:rPr>
        <w:t>in the reporting message, as explicit IEs</w:t>
      </w:r>
      <w:r w:rsidR="001E264E" w:rsidRPr="003B46E9">
        <w:rPr>
          <w:rFonts w:eastAsia="宋体"/>
          <w:lang w:eastAsia="zh-CN"/>
        </w:rPr>
        <w:t>.</w:t>
      </w:r>
    </w:p>
    <w:p w14:paraId="1BED9F32" w14:textId="6D1E68EA" w:rsidR="00BB164A" w:rsidRDefault="00BB164A" w:rsidP="003B46E9">
      <w:pPr>
        <w:pStyle w:val="21"/>
        <w:ind w:left="1" w:firstLine="0"/>
        <w:rPr>
          <w:rFonts w:eastAsia="宋体"/>
          <w:lang w:val="en-US" w:eastAsia="zh-CN"/>
        </w:rPr>
      </w:pPr>
      <w:r>
        <w:rPr>
          <w:rFonts w:eastAsia="宋体"/>
          <w:lang w:val="en-US" w:eastAsia="zh-CN"/>
        </w:rPr>
        <w:t>2.</w:t>
      </w:r>
      <w:r w:rsidR="00314A58">
        <w:rPr>
          <w:rFonts w:eastAsia="宋体"/>
          <w:lang w:val="en-US" w:eastAsia="zh-CN"/>
        </w:rPr>
        <w:t>3</w:t>
      </w:r>
      <w:r>
        <w:rPr>
          <w:rFonts w:eastAsia="宋体"/>
          <w:lang w:val="en-US" w:eastAsia="zh-CN"/>
        </w:rPr>
        <w:t xml:space="preserve"> </w:t>
      </w:r>
      <w:r w:rsidR="00846797">
        <w:rPr>
          <w:rFonts w:eastAsia="宋体"/>
          <w:lang w:val="en-US" w:eastAsia="zh-CN"/>
        </w:rPr>
        <w:t>A</w:t>
      </w:r>
      <w:r w:rsidR="00846797" w:rsidRPr="00846797">
        <w:rPr>
          <w:rFonts w:eastAsia="宋体"/>
          <w:lang w:val="en-US" w:eastAsia="zh-CN"/>
        </w:rPr>
        <w:t xml:space="preserve">lignment of </w:t>
      </w:r>
      <w:r w:rsidR="00846797">
        <w:rPr>
          <w:rFonts w:eastAsia="宋体"/>
          <w:lang w:val="en-US" w:eastAsia="zh-CN"/>
        </w:rPr>
        <w:t xml:space="preserve">logged MDT </w:t>
      </w:r>
      <w:r w:rsidR="00846797" w:rsidRPr="00846797">
        <w:rPr>
          <w:rFonts w:eastAsia="宋体"/>
          <w:lang w:val="en-US" w:eastAsia="zh-CN"/>
        </w:rPr>
        <w:t xml:space="preserve">measurement and </w:t>
      </w:r>
      <w:proofErr w:type="spellStart"/>
      <w:r w:rsidR="00846797" w:rsidRPr="00846797">
        <w:rPr>
          <w:rFonts w:eastAsia="宋体"/>
          <w:lang w:val="en-US" w:eastAsia="zh-CN"/>
        </w:rPr>
        <w:t>QoE</w:t>
      </w:r>
      <w:proofErr w:type="spellEnd"/>
      <w:r w:rsidR="00846797" w:rsidRPr="00846797">
        <w:rPr>
          <w:rFonts w:eastAsia="宋体"/>
          <w:lang w:val="en-US" w:eastAsia="zh-CN"/>
        </w:rPr>
        <w:t xml:space="preserve"> reporting</w:t>
      </w:r>
    </w:p>
    <w:p w14:paraId="06010E58" w14:textId="77777777" w:rsidR="002B17CE" w:rsidRDefault="0004716B" w:rsidP="00774E2C">
      <w:pPr>
        <w:rPr>
          <w:rFonts w:eastAsia="宋体"/>
          <w:lang w:val="en-US" w:eastAsia="zh-CN"/>
        </w:rPr>
      </w:pPr>
      <w:r>
        <w:rPr>
          <w:rFonts w:eastAsia="宋体"/>
          <w:lang w:val="en-US" w:eastAsia="zh-CN"/>
        </w:rPr>
        <w:t xml:space="preserve">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w:t>
      </w:r>
      <w:r w:rsidR="002B17CE">
        <w:rPr>
          <w:rFonts w:eastAsia="宋体"/>
          <w:lang w:val="en-US" w:eastAsia="zh-CN"/>
        </w:rPr>
        <w:t xml:space="preserve">discussed and specified the alignment of immediate MDT and </w:t>
      </w:r>
      <w:proofErr w:type="spellStart"/>
      <w:r w:rsidR="002B17CE">
        <w:rPr>
          <w:rFonts w:eastAsia="宋体"/>
          <w:lang w:val="en-US" w:eastAsia="zh-CN"/>
        </w:rPr>
        <w:t>QoE</w:t>
      </w:r>
      <w:proofErr w:type="spellEnd"/>
      <w:r w:rsidR="002B17CE">
        <w:rPr>
          <w:rFonts w:eastAsia="宋体"/>
          <w:lang w:val="en-US" w:eastAsia="zh-CN"/>
        </w:rPr>
        <w:t xml:space="preserve"> results.</w:t>
      </w:r>
    </w:p>
    <w:tbl>
      <w:tblPr>
        <w:tblStyle w:val="af4"/>
        <w:tblW w:w="0" w:type="auto"/>
        <w:tblLook w:val="04A0" w:firstRow="1" w:lastRow="0" w:firstColumn="1" w:lastColumn="0" w:noHBand="0" w:noVBand="1"/>
      </w:tblPr>
      <w:tblGrid>
        <w:gridCol w:w="9631"/>
      </w:tblGrid>
      <w:tr w:rsidR="002B17CE" w14:paraId="172384A1" w14:textId="77777777" w:rsidTr="002B17CE">
        <w:tc>
          <w:tcPr>
            <w:tcW w:w="9631" w:type="dxa"/>
          </w:tcPr>
          <w:p w14:paraId="718FFCE3" w14:textId="77777777" w:rsidR="002B17CE" w:rsidRPr="005C624F" w:rsidRDefault="002B17CE" w:rsidP="002B17CE">
            <w:pPr>
              <w:pStyle w:val="21"/>
              <w:outlineLvl w:val="1"/>
            </w:pPr>
            <w:bookmarkStart w:id="3" w:name="_Toc100782297"/>
            <w:r w:rsidRPr="005C624F">
              <w:t>21.5</w:t>
            </w:r>
            <w:r w:rsidRPr="005C624F">
              <w:tab/>
              <w:t xml:space="preserve">Alignment of MDT and </w:t>
            </w:r>
            <w:proofErr w:type="spellStart"/>
            <w:r w:rsidRPr="005C624F">
              <w:t>QoE</w:t>
            </w:r>
            <w:proofErr w:type="spellEnd"/>
            <w:r w:rsidRPr="005C624F">
              <w:t xml:space="preserve"> Measurements</w:t>
            </w:r>
            <w:bookmarkEnd w:id="3"/>
          </w:p>
          <w:p w14:paraId="3BE59623" w14:textId="77777777" w:rsidR="002B17CE" w:rsidRPr="005C624F" w:rsidRDefault="002B17CE" w:rsidP="002B17CE">
            <w:r w:rsidRPr="005C624F">
              <w:t xml:space="preserve">Radio-related measurements may be collected via immediate MDT for all types of supported services for the purpose of </w:t>
            </w:r>
            <w:proofErr w:type="spellStart"/>
            <w:r w:rsidRPr="005C624F">
              <w:t>QoE</w:t>
            </w:r>
            <w:proofErr w:type="spellEnd"/>
            <w:r w:rsidRPr="005C624F">
              <w:t xml:space="preserve"> analysis. The MCE/</w:t>
            </w:r>
            <w:proofErr w:type="spellStart"/>
            <w:r w:rsidRPr="005C624F">
              <w:t>TCE</w:t>
            </w:r>
            <w:proofErr w:type="spellEnd"/>
            <w:r w:rsidRPr="005C624F">
              <w:t xml:space="preserve"> performs the correlation of the immediate MDT results and the </w:t>
            </w:r>
            <w:proofErr w:type="spellStart"/>
            <w:r w:rsidRPr="005C624F">
              <w:t>QoE</w:t>
            </w:r>
            <w:proofErr w:type="spellEnd"/>
            <w:r w:rsidRPr="005C624F">
              <w:t xml:space="preserve"> measurement results collected at the same </w:t>
            </w:r>
            <w:proofErr w:type="spellStart"/>
            <w:r w:rsidRPr="005C624F">
              <w:t>UE</w:t>
            </w:r>
            <w:proofErr w:type="spellEnd"/>
            <w:r w:rsidRPr="005C624F">
              <w:t>.</w:t>
            </w:r>
          </w:p>
          <w:p w14:paraId="71BD9859" w14:textId="77777777" w:rsidR="002B17CE" w:rsidRPr="005C624F" w:rsidRDefault="002B17CE" w:rsidP="002B17CE">
            <w:r w:rsidRPr="005C624F">
              <w:t>The following is supported:</w:t>
            </w:r>
          </w:p>
          <w:p w14:paraId="118A9428" w14:textId="77777777" w:rsidR="002B17CE" w:rsidRPr="005C624F" w:rsidRDefault="002B17CE" w:rsidP="002B17CE">
            <w:pPr>
              <w:pStyle w:val="B1"/>
            </w:pPr>
            <w:r w:rsidRPr="005C624F">
              <w:t>-</w:t>
            </w:r>
            <w:r w:rsidRPr="005C624F">
              <w:tab/>
              <w:t xml:space="preserve">Alignment between a signalling-based </w:t>
            </w:r>
            <w:proofErr w:type="spellStart"/>
            <w:r w:rsidRPr="005C624F">
              <w:t>QoE</w:t>
            </w:r>
            <w:proofErr w:type="spellEnd"/>
            <w:r w:rsidRPr="005C624F">
              <w:t xml:space="preserve"> measurement and a signalling-based MDT measurement. In this case, the signalling-based </w:t>
            </w:r>
            <w:proofErr w:type="spellStart"/>
            <w:r w:rsidRPr="005C624F">
              <w:t>QoE</w:t>
            </w:r>
            <w:proofErr w:type="spellEnd"/>
            <w:r w:rsidRPr="005C624F">
              <w:t xml:space="preserve"> configuration sent to the NG-RAN node includes the NG-RAN Trace ID of the signalling-based MDT measurement.</w:t>
            </w:r>
          </w:p>
          <w:p w14:paraId="0C6285E5" w14:textId="77777777" w:rsidR="002B17CE" w:rsidRPr="005C624F" w:rsidRDefault="002B17CE" w:rsidP="002B17CE">
            <w:pPr>
              <w:pStyle w:val="B1"/>
            </w:pPr>
            <w:r w:rsidRPr="005C624F">
              <w:t>-</w:t>
            </w:r>
            <w:r w:rsidRPr="005C624F">
              <w:tab/>
              <w:t xml:space="preserve">Alignment between a management-based </w:t>
            </w:r>
            <w:proofErr w:type="spellStart"/>
            <w:r w:rsidRPr="005C624F">
              <w:t>QoE</w:t>
            </w:r>
            <w:proofErr w:type="spellEnd"/>
            <w:r w:rsidRPr="005C624F">
              <w:t xml:space="preserve"> measurement and a management-based MDT measurement.</w:t>
            </w:r>
          </w:p>
          <w:p w14:paraId="3AB760FB" w14:textId="77777777" w:rsidR="002B17CE" w:rsidRPr="005C624F" w:rsidRDefault="002B17CE" w:rsidP="002B17CE">
            <w:r w:rsidRPr="005C624F">
              <w:t xml:space="preserve">The </w:t>
            </w:r>
            <w:proofErr w:type="spellStart"/>
            <w:r w:rsidRPr="005C624F">
              <w:t>UE</w:t>
            </w:r>
            <w:proofErr w:type="spellEnd"/>
            <w:r w:rsidRPr="005C624F">
              <w:t xml:space="preserve"> configured for </w:t>
            </w:r>
            <w:proofErr w:type="spellStart"/>
            <w:r w:rsidRPr="005C624F">
              <w:t>QoE</w:t>
            </w:r>
            <w:proofErr w:type="spellEnd"/>
            <w:r w:rsidRPr="005C624F">
              <w:t xml:space="preserve"> measurements can send to the NG-RAN node a Session Start Indication or a Session End Indication to inform the NG-RAN node about the start or the end of a session of configured </w:t>
            </w:r>
            <w:proofErr w:type="spellStart"/>
            <w:r w:rsidRPr="005C624F">
              <w:t>QoE</w:t>
            </w:r>
            <w:proofErr w:type="spellEnd"/>
            <w:r w:rsidRPr="005C624F">
              <w:t xml:space="preserve"> measurements. The NG-RAN node can activate the MDT measurements that are to be aligned with the </w:t>
            </w:r>
            <w:proofErr w:type="spellStart"/>
            <w:r w:rsidRPr="005C624F">
              <w:t>QoE</w:t>
            </w:r>
            <w:proofErr w:type="spellEnd"/>
            <w:r w:rsidRPr="005C624F">
              <w:t xml:space="preserve"> measurements performed by the </w:t>
            </w:r>
            <w:proofErr w:type="spellStart"/>
            <w:r w:rsidRPr="005C624F">
              <w:t>UE</w:t>
            </w:r>
            <w:proofErr w:type="spellEnd"/>
            <w:r w:rsidRPr="005C624F">
              <w:t xml:space="preserve"> upon/after receiving the Session Start Indication from the </w:t>
            </w:r>
            <w:proofErr w:type="spellStart"/>
            <w:r w:rsidRPr="005C624F">
              <w:t>UE</w:t>
            </w:r>
            <w:proofErr w:type="spellEnd"/>
            <w:r w:rsidRPr="005C624F">
              <w:t>. The NG-RAN node may activate the MDT measurements upon/after receiving the MDT activation message from OAM. The NG-RAN node can deactivate the aligned MDT measurements according to OAM command which may, e.g., be triggered by the Session End Indication.</w:t>
            </w:r>
          </w:p>
          <w:p w14:paraId="28105F44" w14:textId="77777777" w:rsidR="002B17CE" w:rsidRPr="002B17CE" w:rsidRDefault="002B17CE" w:rsidP="002B17CE">
            <w:pPr>
              <w:rPr>
                <w:rFonts w:eastAsia="宋体"/>
                <w:lang w:eastAsia="zh-CN"/>
              </w:rPr>
            </w:pPr>
            <w:r w:rsidRPr="005C624F">
              <w:t xml:space="preserve">The NG-RAN node includes time stamp information to the </w:t>
            </w:r>
            <w:proofErr w:type="spellStart"/>
            <w:r w:rsidRPr="005C624F">
              <w:t>QoE</w:t>
            </w:r>
            <w:proofErr w:type="spellEnd"/>
            <w:r w:rsidRPr="005C624F">
              <w:t xml:space="preserve"> reports to enable the correlation of corresponding measurement results of MDT and </w:t>
            </w:r>
            <w:proofErr w:type="spellStart"/>
            <w:r w:rsidRPr="005C624F">
              <w:t>QoE</w:t>
            </w:r>
            <w:proofErr w:type="spellEnd"/>
            <w:r w:rsidRPr="005C624F">
              <w:t xml:space="preserve"> at the MCE/</w:t>
            </w:r>
            <w:proofErr w:type="spellStart"/>
            <w:r w:rsidRPr="005C624F">
              <w:t>TCE</w:t>
            </w:r>
            <w:proofErr w:type="spellEnd"/>
            <w:r w:rsidRPr="005C624F">
              <w:t xml:space="preserve">. In addition, the NG-RAN node includes the MDT session identifiers (Trace Reference and Trace Recording Session Reference) to the corresponding </w:t>
            </w:r>
            <w:proofErr w:type="spellStart"/>
            <w:r w:rsidRPr="005C624F">
              <w:t>QoE</w:t>
            </w:r>
            <w:proofErr w:type="spellEnd"/>
            <w:r w:rsidRPr="005C624F">
              <w:t xml:space="preserve"> report.</w:t>
            </w:r>
          </w:p>
        </w:tc>
      </w:tr>
    </w:tbl>
    <w:p w14:paraId="48A3CE8F" w14:textId="49C01892" w:rsidR="002B17CE" w:rsidRDefault="002B17CE" w:rsidP="00774E2C">
      <w:pPr>
        <w:rPr>
          <w:rFonts w:eastAsia="宋体"/>
          <w:lang w:val="en-US" w:eastAsia="zh-CN"/>
        </w:rPr>
      </w:pPr>
      <w:r>
        <w:rPr>
          <w:rFonts w:eastAsia="宋体" w:hint="eastAsia"/>
          <w:lang w:val="en-US" w:eastAsia="zh-CN"/>
        </w:rPr>
        <w:t>A</w:t>
      </w:r>
      <w:r>
        <w:rPr>
          <w:rFonts w:eastAsia="宋体"/>
          <w:lang w:val="en-US" w:eastAsia="zh-CN"/>
        </w:rPr>
        <w:t xml:space="preserve">ccording to the objective of </w:t>
      </w:r>
      <w:proofErr w:type="spellStart"/>
      <w:r>
        <w:rPr>
          <w:rFonts w:eastAsia="宋体"/>
          <w:lang w:val="en-US" w:eastAsia="zh-CN"/>
        </w:rPr>
        <w:t>R18</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WID</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also need</w:t>
      </w:r>
      <w:r w:rsidR="00DA1E33">
        <w:rPr>
          <w:rFonts w:eastAsia="宋体"/>
          <w:lang w:val="en-US" w:eastAsia="zh-CN"/>
        </w:rPr>
        <w:t>s</w:t>
      </w:r>
      <w:r>
        <w:rPr>
          <w:rFonts w:eastAsia="宋体"/>
          <w:lang w:val="en-US" w:eastAsia="zh-CN"/>
        </w:rPr>
        <w:t xml:space="preserve"> to discuss the alignment of </w:t>
      </w:r>
      <w:proofErr w:type="spellStart"/>
      <w:r>
        <w:rPr>
          <w:rFonts w:eastAsia="宋体"/>
          <w:lang w:val="en-US" w:eastAsia="zh-CN"/>
        </w:rPr>
        <w:t>QoE</w:t>
      </w:r>
      <w:proofErr w:type="spellEnd"/>
      <w:r>
        <w:rPr>
          <w:rFonts w:eastAsia="宋体"/>
          <w:lang w:val="en-US" w:eastAsia="zh-CN"/>
        </w:rPr>
        <w:t xml:space="preserve"> measurement and radio measurement</w:t>
      </w:r>
      <w:r w:rsidR="003B5E5D">
        <w:rPr>
          <w:rFonts w:eastAsia="宋体"/>
          <w:lang w:val="en-US" w:eastAsia="zh-CN"/>
        </w:rPr>
        <w:t xml:space="preserve"> for MBS servi</w:t>
      </w:r>
      <w:r w:rsidR="006A5207">
        <w:rPr>
          <w:rFonts w:eastAsia="宋体"/>
          <w:lang w:val="en-US" w:eastAsia="zh-CN"/>
        </w:rPr>
        <w:t>c</w:t>
      </w:r>
      <w:r w:rsidR="003B5E5D">
        <w:rPr>
          <w:rFonts w:eastAsia="宋体"/>
          <w:lang w:val="en-US" w:eastAsia="zh-CN"/>
        </w:rPr>
        <w:t>e</w:t>
      </w:r>
      <w:r>
        <w:rPr>
          <w:rFonts w:eastAsia="宋体"/>
          <w:lang w:val="en-US" w:eastAsia="zh-CN"/>
        </w:rPr>
        <w:t>.</w:t>
      </w:r>
    </w:p>
    <w:p w14:paraId="4F381505" w14:textId="697B793F" w:rsidR="00D01651" w:rsidRDefault="00173F6E" w:rsidP="00173F6E">
      <w:pPr>
        <w:rPr>
          <w:rFonts w:eastAsia="宋体"/>
          <w:lang w:val="en-US" w:eastAsia="zh-CN"/>
        </w:rPr>
      </w:pPr>
      <w:r w:rsidRPr="00173F6E">
        <w:rPr>
          <w:rFonts w:eastAsia="宋体"/>
          <w:lang w:val="en-US" w:eastAsia="zh-CN"/>
        </w:rPr>
        <w:t xml:space="preserve">In </w:t>
      </w:r>
      <w:proofErr w:type="spellStart"/>
      <w:r>
        <w:rPr>
          <w:rFonts w:eastAsia="宋体"/>
          <w:lang w:val="en-US" w:eastAsia="zh-CN"/>
        </w:rPr>
        <w:t>R16</w:t>
      </w:r>
      <w:proofErr w:type="spellEnd"/>
      <w:r>
        <w:rPr>
          <w:rFonts w:eastAsia="宋体"/>
          <w:lang w:val="en-US" w:eastAsia="zh-CN"/>
        </w:rPr>
        <w:t xml:space="preserve">, NR has specified the logged MDT to collect the radio measurement result for the </w:t>
      </w:r>
      <w:proofErr w:type="spellStart"/>
      <w:r>
        <w:rPr>
          <w:rFonts w:eastAsia="宋体"/>
          <w:lang w:val="en-US" w:eastAsia="zh-CN"/>
        </w:rPr>
        <w:t>RRC_IDLE</w:t>
      </w:r>
      <w:proofErr w:type="spellEnd"/>
      <w:r>
        <w:rPr>
          <w:rFonts w:eastAsia="宋体"/>
          <w:lang w:val="en-US" w:eastAsia="zh-CN"/>
        </w:rPr>
        <w:t>/</w:t>
      </w:r>
      <w:proofErr w:type="spellStart"/>
      <w:r>
        <w:rPr>
          <w:rFonts w:eastAsia="宋体"/>
          <w:lang w:val="en-US" w:eastAsia="zh-CN"/>
        </w:rPr>
        <w:t>RRC_INACTIVE</w:t>
      </w:r>
      <w:proofErr w:type="spellEnd"/>
      <w:r>
        <w:rPr>
          <w:rFonts w:eastAsia="宋体"/>
          <w:lang w:val="en-US" w:eastAsia="zh-CN"/>
        </w:rPr>
        <w:t xml:space="preserve"> </w:t>
      </w:r>
      <w:proofErr w:type="spellStart"/>
      <w:r>
        <w:rPr>
          <w:rFonts w:eastAsia="宋体"/>
          <w:lang w:val="en-US" w:eastAsia="zh-CN"/>
        </w:rPr>
        <w:t>UE</w:t>
      </w:r>
      <w:proofErr w:type="spellEnd"/>
      <w:r>
        <w:rPr>
          <w:rFonts w:eastAsia="宋体"/>
          <w:lang w:val="en-US" w:eastAsia="zh-CN"/>
        </w:rPr>
        <w:t xml:space="preserve">. The logged MDT also includes the signaling based logged MDT and management based logged MDT. 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the </w:t>
      </w:r>
      <w:proofErr w:type="spellStart"/>
      <w:r>
        <w:rPr>
          <w:rFonts w:eastAsia="宋体"/>
          <w:lang w:val="en-US" w:eastAsia="zh-CN"/>
        </w:rPr>
        <w:t>QoE</w:t>
      </w:r>
      <w:proofErr w:type="spellEnd"/>
      <w:r>
        <w:rPr>
          <w:rFonts w:eastAsia="宋体"/>
          <w:lang w:val="en-US" w:eastAsia="zh-CN"/>
        </w:rPr>
        <w:t xml:space="preserve"> measurement </w:t>
      </w:r>
      <w:r w:rsidR="00CD2193">
        <w:rPr>
          <w:rFonts w:eastAsia="宋体"/>
          <w:lang w:val="en-US" w:eastAsia="zh-CN"/>
        </w:rPr>
        <w:t xml:space="preserve">request </w:t>
      </w:r>
      <w:r>
        <w:rPr>
          <w:rFonts w:eastAsia="宋体"/>
          <w:lang w:val="en-US" w:eastAsia="zh-CN"/>
        </w:rPr>
        <w:t>from the CN/OAM includes the alignment requirement including the MDT trace ID. In our understanding, the same principles can be used.</w:t>
      </w:r>
    </w:p>
    <w:p w14:paraId="358B4F30" w14:textId="03D2053F" w:rsidR="00173F6E" w:rsidRPr="00173F6E" w:rsidRDefault="00173F6E" w:rsidP="003B46E9">
      <w:pPr>
        <w:pStyle w:val="Proposal"/>
        <w:tabs>
          <w:tab w:val="clear" w:pos="1560"/>
          <w:tab w:val="left" w:pos="1134"/>
        </w:tabs>
        <w:ind w:left="1134" w:hanging="1134"/>
        <w:rPr>
          <w:rFonts w:eastAsia="宋体"/>
          <w:lang w:eastAsia="zh-CN"/>
        </w:rPr>
      </w:pPr>
      <w:r w:rsidRPr="003B46E9">
        <w:rPr>
          <w:rFonts w:eastAsia="宋体"/>
          <w:lang w:eastAsia="zh-CN"/>
        </w:rPr>
        <w:t xml:space="preserve">Support the alignment between a signalling-based </w:t>
      </w:r>
      <w:proofErr w:type="spellStart"/>
      <w:r w:rsidRPr="003B46E9">
        <w:rPr>
          <w:rFonts w:eastAsia="宋体"/>
          <w:lang w:eastAsia="zh-CN"/>
        </w:rPr>
        <w:t>QoE</w:t>
      </w:r>
      <w:proofErr w:type="spellEnd"/>
      <w:r w:rsidRPr="003B46E9">
        <w:rPr>
          <w:rFonts w:eastAsia="宋体"/>
          <w:lang w:eastAsia="zh-CN"/>
        </w:rPr>
        <w:t xml:space="preserve"> measurement </w:t>
      </w:r>
      <w:r w:rsidR="00CD2193" w:rsidRPr="003B46E9">
        <w:rPr>
          <w:rFonts w:eastAsia="宋体"/>
          <w:lang w:eastAsia="zh-CN"/>
        </w:rPr>
        <w:t xml:space="preserve">for MBS service </w:t>
      </w:r>
      <w:r w:rsidRPr="003B46E9">
        <w:rPr>
          <w:rFonts w:eastAsia="宋体"/>
          <w:lang w:eastAsia="zh-CN"/>
        </w:rPr>
        <w:t xml:space="preserve">and a signalling-based logged MDT measurement, and the alignment between a management-based </w:t>
      </w:r>
      <w:proofErr w:type="spellStart"/>
      <w:r w:rsidRPr="003B46E9">
        <w:rPr>
          <w:rFonts w:eastAsia="宋体"/>
          <w:lang w:eastAsia="zh-CN"/>
        </w:rPr>
        <w:t>QoE</w:t>
      </w:r>
      <w:proofErr w:type="spellEnd"/>
      <w:r w:rsidRPr="003B46E9">
        <w:rPr>
          <w:rFonts w:eastAsia="宋体"/>
          <w:lang w:eastAsia="zh-CN"/>
        </w:rPr>
        <w:t xml:space="preserve"> measurement </w:t>
      </w:r>
      <w:r w:rsidR="00CD2193" w:rsidRPr="003B46E9">
        <w:rPr>
          <w:rFonts w:eastAsia="宋体"/>
          <w:lang w:eastAsia="zh-CN"/>
        </w:rPr>
        <w:t xml:space="preserve">for MBS service </w:t>
      </w:r>
      <w:r w:rsidRPr="003B46E9">
        <w:rPr>
          <w:rFonts w:eastAsia="宋体"/>
          <w:lang w:eastAsia="zh-CN"/>
        </w:rPr>
        <w:t>and a management-based logged MDT measurement.</w:t>
      </w:r>
    </w:p>
    <w:p w14:paraId="3C69AD45" w14:textId="015D21C2" w:rsidR="00173F6E" w:rsidRDefault="00173F6E" w:rsidP="003B46E9">
      <w:pPr>
        <w:pStyle w:val="Proposal"/>
        <w:tabs>
          <w:tab w:val="clear" w:pos="1560"/>
          <w:tab w:val="left" w:pos="1134"/>
        </w:tabs>
        <w:ind w:left="1134" w:hanging="1134"/>
        <w:rPr>
          <w:rFonts w:eastAsia="宋体"/>
          <w:lang w:eastAsia="zh-CN"/>
        </w:rPr>
      </w:pPr>
      <w:r>
        <w:rPr>
          <w:rFonts w:eastAsia="宋体" w:hint="eastAsia"/>
          <w:lang w:eastAsia="zh-CN"/>
        </w:rPr>
        <w:t>T</w:t>
      </w:r>
      <w:r>
        <w:rPr>
          <w:rFonts w:eastAsia="宋体"/>
          <w:lang w:eastAsia="zh-CN"/>
        </w:rPr>
        <w:t xml:space="preserve">he </w:t>
      </w:r>
      <w:r w:rsidR="00CD2193">
        <w:rPr>
          <w:rFonts w:eastAsia="宋体"/>
          <w:lang w:eastAsia="zh-CN"/>
        </w:rPr>
        <w:t xml:space="preserve">request of </w:t>
      </w:r>
      <w:proofErr w:type="spellStart"/>
      <w:r>
        <w:rPr>
          <w:rFonts w:eastAsia="宋体"/>
          <w:lang w:eastAsia="zh-CN"/>
        </w:rPr>
        <w:t>QoE</w:t>
      </w:r>
      <w:proofErr w:type="spellEnd"/>
      <w:r>
        <w:rPr>
          <w:rFonts w:eastAsia="宋体"/>
          <w:lang w:eastAsia="zh-CN"/>
        </w:rPr>
        <w:t xml:space="preserve"> measurement</w:t>
      </w:r>
      <w:r w:rsidR="00CD2193">
        <w:rPr>
          <w:rFonts w:eastAsia="宋体"/>
          <w:lang w:eastAsia="zh-CN"/>
        </w:rPr>
        <w:t xml:space="preserve"> for MBS service</w:t>
      </w:r>
      <w:r>
        <w:rPr>
          <w:rFonts w:eastAsia="宋体"/>
          <w:lang w:eastAsia="zh-CN"/>
        </w:rPr>
        <w:t xml:space="preserve"> from CN/OAM includes the alignment requirement.</w:t>
      </w:r>
    </w:p>
    <w:p w14:paraId="3D28F8D3" w14:textId="7F387EDD" w:rsidR="004F1323" w:rsidRDefault="005C34A3" w:rsidP="00173F6E">
      <w:pPr>
        <w:rPr>
          <w:rFonts w:eastAsiaTheme="minorEastAsia"/>
          <w:lang w:eastAsia="zh-CN"/>
        </w:rPr>
      </w:pPr>
      <w:r>
        <w:rPr>
          <w:rFonts w:eastAsia="宋体"/>
          <w:lang w:eastAsia="zh-CN"/>
        </w:rPr>
        <w:t xml:space="preserve">In </w:t>
      </w:r>
      <w:proofErr w:type="spellStart"/>
      <w:r>
        <w:rPr>
          <w:rFonts w:eastAsia="宋体"/>
          <w:lang w:eastAsia="zh-CN"/>
        </w:rPr>
        <w:t>R17</w:t>
      </w:r>
      <w:proofErr w:type="spellEnd"/>
      <w:r>
        <w:rPr>
          <w:rFonts w:eastAsia="宋体"/>
          <w:lang w:eastAsia="zh-CN"/>
        </w:rPr>
        <w:t xml:space="preserve"> </w:t>
      </w:r>
      <w:proofErr w:type="spellStart"/>
      <w:r>
        <w:rPr>
          <w:rFonts w:eastAsia="宋体"/>
          <w:lang w:eastAsia="zh-CN"/>
        </w:rPr>
        <w:t>QoE</w:t>
      </w:r>
      <w:proofErr w:type="spellEnd"/>
      <w:r>
        <w:rPr>
          <w:rFonts w:eastAsia="宋体"/>
          <w:lang w:eastAsia="zh-CN"/>
        </w:rPr>
        <w:t xml:space="preserve">, </w:t>
      </w:r>
      <w:r>
        <w:t>t</w:t>
      </w:r>
      <w:r w:rsidRPr="005C624F">
        <w:t>he MCE/</w:t>
      </w:r>
      <w:proofErr w:type="spellStart"/>
      <w:r w:rsidRPr="005C624F">
        <w:t>TCE</w:t>
      </w:r>
      <w:proofErr w:type="spellEnd"/>
      <w:r w:rsidRPr="005C624F">
        <w:t xml:space="preserve"> performs the correlation of the immediate MDT results and the </w:t>
      </w:r>
      <w:proofErr w:type="spellStart"/>
      <w:r w:rsidRPr="005C624F">
        <w:t>QoE</w:t>
      </w:r>
      <w:proofErr w:type="spellEnd"/>
      <w:r w:rsidRPr="005C624F">
        <w:t xml:space="preserve"> measurement results collected at the same </w:t>
      </w:r>
      <w:proofErr w:type="spellStart"/>
      <w:r w:rsidRPr="005C624F">
        <w:t>UE</w:t>
      </w:r>
      <w:proofErr w:type="spellEnd"/>
      <w:r w:rsidRPr="005C624F">
        <w:t>.</w:t>
      </w:r>
      <w:r w:rsidR="004F1323">
        <w:t xml:space="preserve"> </w:t>
      </w:r>
      <w:r w:rsidR="004F1323">
        <w:rPr>
          <w:rFonts w:eastAsiaTheme="minorEastAsia" w:hint="eastAsia"/>
          <w:lang w:eastAsia="zh-CN"/>
        </w:rPr>
        <w:t>I</w:t>
      </w:r>
      <w:r w:rsidR="004F1323">
        <w:rPr>
          <w:rFonts w:eastAsiaTheme="minorEastAsia"/>
          <w:lang w:eastAsia="zh-CN"/>
        </w:rPr>
        <w:t xml:space="preserve">n our understanding, the </w:t>
      </w:r>
      <w:proofErr w:type="spellStart"/>
      <w:r w:rsidR="004F1323">
        <w:rPr>
          <w:rFonts w:eastAsiaTheme="minorEastAsia"/>
          <w:lang w:eastAsia="zh-CN"/>
        </w:rPr>
        <w:t>QoE</w:t>
      </w:r>
      <w:proofErr w:type="spellEnd"/>
      <w:r w:rsidR="004F1323">
        <w:rPr>
          <w:rFonts w:eastAsiaTheme="minorEastAsia"/>
          <w:lang w:eastAsia="zh-CN"/>
        </w:rPr>
        <w:t xml:space="preserve"> measurement </w:t>
      </w:r>
      <w:r w:rsidR="00C36CFA">
        <w:rPr>
          <w:rFonts w:eastAsiaTheme="minorEastAsia"/>
          <w:lang w:eastAsia="zh-CN"/>
        </w:rPr>
        <w:t xml:space="preserve">for MBS service </w:t>
      </w:r>
      <w:r w:rsidR="00DA1E33">
        <w:rPr>
          <w:rFonts w:eastAsiaTheme="minorEastAsia"/>
          <w:lang w:eastAsia="zh-CN"/>
        </w:rPr>
        <w:t xml:space="preserve">can </w:t>
      </w:r>
      <w:r w:rsidR="00C36CFA">
        <w:rPr>
          <w:rFonts w:eastAsiaTheme="minorEastAsia"/>
          <w:lang w:eastAsia="zh-CN"/>
        </w:rPr>
        <w:t xml:space="preserve">also </w:t>
      </w:r>
      <w:r w:rsidR="00DA1E33">
        <w:rPr>
          <w:rFonts w:eastAsiaTheme="minorEastAsia"/>
          <w:lang w:eastAsia="zh-CN"/>
        </w:rPr>
        <w:t>use the same principle</w:t>
      </w:r>
      <w:r w:rsidR="004F1323">
        <w:rPr>
          <w:rFonts w:eastAsiaTheme="minorEastAsia"/>
          <w:lang w:eastAsia="zh-CN"/>
        </w:rPr>
        <w:t>. It is the MCE/</w:t>
      </w:r>
      <w:proofErr w:type="spellStart"/>
      <w:r w:rsidR="004F1323">
        <w:rPr>
          <w:rFonts w:eastAsiaTheme="minorEastAsia"/>
          <w:lang w:eastAsia="zh-CN"/>
        </w:rPr>
        <w:t>TCE</w:t>
      </w:r>
      <w:proofErr w:type="spellEnd"/>
      <w:r w:rsidR="004F1323">
        <w:rPr>
          <w:rFonts w:eastAsiaTheme="minorEastAsia"/>
          <w:lang w:eastAsia="zh-CN"/>
        </w:rPr>
        <w:t xml:space="preserve"> performs the correlation.</w:t>
      </w:r>
    </w:p>
    <w:p w14:paraId="67DE7870" w14:textId="32A246A1" w:rsidR="004F1323" w:rsidRPr="004F1323" w:rsidRDefault="004F1323" w:rsidP="003B46E9">
      <w:pPr>
        <w:pStyle w:val="Proposal"/>
        <w:tabs>
          <w:tab w:val="clear" w:pos="1560"/>
          <w:tab w:val="left" w:pos="1134"/>
        </w:tabs>
        <w:ind w:left="1134" w:hanging="1134"/>
        <w:rPr>
          <w:rFonts w:eastAsia="宋体"/>
          <w:lang w:eastAsia="zh-CN"/>
        </w:rPr>
      </w:pPr>
      <w:r w:rsidRPr="003B46E9">
        <w:rPr>
          <w:rFonts w:eastAsia="宋体"/>
          <w:lang w:eastAsia="zh-CN"/>
        </w:rPr>
        <w:t>The MCE/</w:t>
      </w:r>
      <w:proofErr w:type="spellStart"/>
      <w:r w:rsidRPr="003B46E9">
        <w:rPr>
          <w:rFonts w:eastAsia="宋体"/>
          <w:lang w:eastAsia="zh-CN"/>
        </w:rPr>
        <w:t>TCE</w:t>
      </w:r>
      <w:proofErr w:type="spellEnd"/>
      <w:r w:rsidRPr="003B46E9">
        <w:rPr>
          <w:rFonts w:eastAsia="宋体"/>
          <w:lang w:eastAsia="zh-CN"/>
        </w:rPr>
        <w:t xml:space="preserve"> performs the correlation of the </w:t>
      </w:r>
      <w:r w:rsidR="00841234" w:rsidRPr="003B46E9">
        <w:rPr>
          <w:rFonts w:eastAsia="宋体"/>
          <w:lang w:eastAsia="zh-CN"/>
        </w:rPr>
        <w:t>logged</w:t>
      </w:r>
      <w:r w:rsidRPr="003B46E9">
        <w:rPr>
          <w:rFonts w:eastAsia="宋体"/>
          <w:lang w:eastAsia="zh-CN"/>
        </w:rPr>
        <w:t xml:space="preserve"> MDT results and the </w:t>
      </w:r>
      <w:proofErr w:type="spellStart"/>
      <w:r w:rsidRPr="003B46E9">
        <w:rPr>
          <w:rFonts w:eastAsia="宋体"/>
          <w:lang w:eastAsia="zh-CN"/>
        </w:rPr>
        <w:t>QoE</w:t>
      </w:r>
      <w:proofErr w:type="spellEnd"/>
      <w:r w:rsidRPr="003B46E9">
        <w:rPr>
          <w:rFonts w:eastAsia="宋体"/>
          <w:lang w:eastAsia="zh-CN"/>
        </w:rPr>
        <w:t xml:space="preserve"> measurement results </w:t>
      </w:r>
      <w:r w:rsidR="00C36CFA" w:rsidRPr="003B46E9">
        <w:rPr>
          <w:rFonts w:eastAsia="宋体"/>
          <w:lang w:eastAsia="zh-CN"/>
        </w:rPr>
        <w:t xml:space="preserve">for MBS service </w:t>
      </w:r>
      <w:r w:rsidRPr="003B46E9">
        <w:rPr>
          <w:rFonts w:eastAsia="宋体"/>
          <w:lang w:eastAsia="zh-CN"/>
        </w:rPr>
        <w:t xml:space="preserve">collected at the same </w:t>
      </w:r>
      <w:proofErr w:type="spellStart"/>
      <w:r w:rsidRPr="003B46E9">
        <w:rPr>
          <w:rFonts w:eastAsia="宋体"/>
          <w:lang w:eastAsia="zh-CN"/>
        </w:rPr>
        <w:t>UE</w:t>
      </w:r>
      <w:proofErr w:type="spellEnd"/>
      <w:r w:rsidRPr="004F1323">
        <w:rPr>
          <w:rFonts w:eastAsia="宋体"/>
          <w:lang w:eastAsia="zh-CN"/>
        </w:rPr>
        <w:t>.</w:t>
      </w:r>
    </w:p>
    <w:p w14:paraId="5CBF4CF5" w14:textId="77777777" w:rsidR="00B713CC" w:rsidRPr="00B713CC" w:rsidRDefault="00B713CC" w:rsidP="00B713CC">
      <w:r>
        <w:t xml:space="preserve">In </w:t>
      </w:r>
      <w:proofErr w:type="spellStart"/>
      <w:r>
        <w:t>R17</w:t>
      </w:r>
      <w:proofErr w:type="spellEnd"/>
      <w:r>
        <w:t xml:space="preserve"> </w:t>
      </w:r>
      <w:proofErr w:type="spellStart"/>
      <w:r>
        <w:t>QoE</w:t>
      </w:r>
      <w:proofErr w:type="spellEnd"/>
      <w:r>
        <w:t>, t</w:t>
      </w:r>
      <w:r w:rsidRPr="00B713CC">
        <w:t xml:space="preserve">he </w:t>
      </w:r>
      <w:proofErr w:type="spellStart"/>
      <w:r w:rsidRPr="00B713CC">
        <w:t>gNB</w:t>
      </w:r>
      <w:proofErr w:type="spellEnd"/>
      <w:r w:rsidRPr="00B713CC">
        <w:t xml:space="preserve"> includes time stamp information to the </w:t>
      </w:r>
      <w:proofErr w:type="spellStart"/>
      <w:r w:rsidRPr="00B713CC">
        <w:t>QoE</w:t>
      </w:r>
      <w:proofErr w:type="spellEnd"/>
      <w:r w:rsidRPr="00B713CC">
        <w:t xml:space="preserve"> reports and includes time stamp information to the immediate MDT results to enable the correlation of corresponding measurement results of MDT and </w:t>
      </w:r>
      <w:proofErr w:type="spellStart"/>
      <w:r w:rsidRPr="00B713CC">
        <w:t>QoE</w:t>
      </w:r>
      <w:proofErr w:type="spellEnd"/>
      <w:r w:rsidRPr="00B713CC">
        <w:t xml:space="preserve"> at the MCE/</w:t>
      </w:r>
      <w:proofErr w:type="spellStart"/>
      <w:r w:rsidRPr="00B713CC">
        <w:t>TCE</w:t>
      </w:r>
      <w:proofErr w:type="spellEnd"/>
      <w:r w:rsidRPr="00B713CC">
        <w:t>.</w:t>
      </w:r>
    </w:p>
    <w:p w14:paraId="31F83EE7" w14:textId="5AE3889C" w:rsidR="004F1323" w:rsidRDefault="004F1323" w:rsidP="00173F6E">
      <w:r>
        <w:t xml:space="preserve">In </w:t>
      </w:r>
      <w:proofErr w:type="spellStart"/>
      <w:r>
        <w:t>R16</w:t>
      </w:r>
      <w:proofErr w:type="spellEnd"/>
      <w:r>
        <w:t xml:space="preserve"> logged MDT, the </w:t>
      </w:r>
      <w:proofErr w:type="spellStart"/>
      <w:r>
        <w:t>UE</w:t>
      </w:r>
      <w:proofErr w:type="spellEnd"/>
      <w:r>
        <w:t xml:space="preserve"> includes the time stamp information to the logged MDT results. Also according to</w:t>
      </w:r>
      <w:r w:rsidR="00B713CC">
        <w:t xml:space="preserve"> above discussion of broadcast </w:t>
      </w:r>
      <w:proofErr w:type="spellStart"/>
      <w:r w:rsidR="00B713CC">
        <w:t>QoE</w:t>
      </w:r>
      <w:proofErr w:type="spellEnd"/>
      <w:r w:rsidR="00B713CC">
        <w:t xml:space="preserve"> reporting, the </w:t>
      </w:r>
      <w:proofErr w:type="spellStart"/>
      <w:r w:rsidR="00B713CC">
        <w:t>UE</w:t>
      </w:r>
      <w:proofErr w:type="spellEnd"/>
      <w:r w:rsidR="00B713CC">
        <w:t xml:space="preserve"> reports the </w:t>
      </w:r>
      <w:proofErr w:type="spellStart"/>
      <w:r w:rsidR="00B713CC">
        <w:t>QoE</w:t>
      </w:r>
      <w:proofErr w:type="spellEnd"/>
      <w:r w:rsidR="00B713CC">
        <w:t xml:space="preserve"> results only after entering the </w:t>
      </w:r>
      <w:proofErr w:type="spellStart"/>
      <w:r w:rsidR="00B713CC">
        <w:t>RRC_CONNECTED</w:t>
      </w:r>
      <w:proofErr w:type="spellEnd"/>
      <w:r w:rsidR="00B713CC">
        <w:t xml:space="preserve">. </w:t>
      </w:r>
      <w:r w:rsidR="00B713CC">
        <w:lastRenderedPageBreak/>
        <w:t xml:space="preserve">Therefore </w:t>
      </w:r>
      <w:r w:rsidR="00284F62">
        <w:t xml:space="preserve">it is not suitable for the </w:t>
      </w:r>
      <w:proofErr w:type="spellStart"/>
      <w:r w:rsidR="00284F62">
        <w:t>gNB</w:t>
      </w:r>
      <w:proofErr w:type="spellEnd"/>
      <w:r w:rsidR="00284F62">
        <w:t xml:space="preserve"> to include the time stamp information to the </w:t>
      </w:r>
      <w:proofErr w:type="spellStart"/>
      <w:r w:rsidR="00284F62">
        <w:t>QoE</w:t>
      </w:r>
      <w:proofErr w:type="spellEnd"/>
      <w:r w:rsidR="00284F62">
        <w:t xml:space="preserve"> reports. We suggest the </w:t>
      </w:r>
      <w:proofErr w:type="spellStart"/>
      <w:r w:rsidR="00284F62">
        <w:t>UE</w:t>
      </w:r>
      <w:proofErr w:type="spellEnd"/>
      <w:r w:rsidR="00284F62">
        <w:t xml:space="preserve"> include the time stamp information to the </w:t>
      </w:r>
      <w:proofErr w:type="spellStart"/>
      <w:r w:rsidR="00284F62">
        <w:t>QoE</w:t>
      </w:r>
      <w:proofErr w:type="spellEnd"/>
      <w:r w:rsidR="00284F62">
        <w:t xml:space="preserve"> reports.</w:t>
      </w:r>
    </w:p>
    <w:p w14:paraId="1B91ECFA" w14:textId="65FCB398" w:rsidR="00284F62" w:rsidRPr="00284F62" w:rsidRDefault="00284F62" w:rsidP="003B46E9">
      <w:pPr>
        <w:pStyle w:val="Proposal"/>
        <w:tabs>
          <w:tab w:val="clear" w:pos="1560"/>
          <w:tab w:val="left" w:pos="1134"/>
        </w:tabs>
        <w:ind w:left="1134" w:hanging="1134"/>
        <w:rPr>
          <w:rFonts w:eastAsia="宋体"/>
          <w:lang w:eastAsia="zh-CN"/>
        </w:rPr>
      </w:pPr>
      <w:proofErr w:type="spellStart"/>
      <w:r w:rsidRPr="003B46E9">
        <w:rPr>
          <w:rFonts w:eastAsia="宋体"/>
          <w:lang w:eastAsia="zh-CN"/>
        </w:rPr>
        <w:t>UE</w:t>
      </w:r>
      <w:proofErr w:type="spellEnd"/>
      <w:r w:rsidRPr="003B46E9">
        <w:rPr>
          <w:rFonts w:eastAsia="宋体"/>
          <w:lang w:eastAsia="zh-CN"/>
        </w:rPr>
        <w:t xml:space="preserve"> includes the time stamp information in the </w:t>
      </w:r>
      <w:proofErr w:type="spellStart"/>
      <w:r w:rsidRPr="003B46E9">
        <w:rPr>
          <w:rFonts w:eastAsia="宋体"/>
          <w:lang w:eastAsia="zh-CN"/>
        </w:rPr>
        <w:t>QoE</w:t>
      </w:r>
      <w:proofErr w:type="spellEnd"/>
      <w:r w:rsidRPr="003B46E9">
        <w:rPr>
          <w:rFonts w:eastAsia="宋体"/>
          <w:lang w:eastAsia="zh-CN"/>
        </w:rPr>
        <w:t xml:space="preserve"> </w:t>
      </w:r>
      <w:r w:rsidR="00C36CFA" w:rsidRPr="003B46E9">
        <w:rPr>
          <w:rFonts w:eastAsia="宋体"/>
          <w:lang w:eastAsia="zh-CN"/>
        </w:rPr>
        <w:t xml:space="preserve">measurement </w:t>
      </w:r>
      <w:r w:rsidRPr="003B46E9">
        <w:rPr>
          <w:rFonts w:eastAsia="宋体"/>
          <w:lang w:eastAsia="zh-CN"/>
        </w:rPr>
        <w:t>reports</w:t>
      </w:r>
      <w:r w:rsidR="00C36CFA" w:rsidRPr="003B46E9">
        <w:rPr>
          <w:rFonts w:eastAsia="宋体"/>
          <w:lang w:eastAsia="zh-CN"/>
        </w:rPr>
        <w:t xml:space="preserve"> for MBS service</w:t>
      </w:r>
      <w:r w:rsidRPr="00284F62">
        <w:rPr>
          <w:rFonts w:eastAsia="宋体"/>
          <w:lang w:eastAsia="zh-CN"/>
        </w:rPr>
        <w:t>.</w:t>
      </w:r>
    </w:p>
    <w:p w14:paraId="483CEA1E" w14:textId="2A82AFC7" w:rsidR="00284F62" w:rsidRPr="00284F62" w:rsidRDefault="00284F62" w:rsidP="00173F6E">
      <w:pPr>
        <w:rPr>
          <w:rFonts w:eastAsia="宋体"/>
          <w:lang w:eastAsia="zh-CN"/>
        </w:rPr>
      </w:pPr>
      <w:r>
        <w:t xml:space="preserve">In </w:t>
      </w:r>
      <w:proofErr w:type="spellStart"/>
      <w:r>
        <w:t>R17</w:t>
      </w:r>
      <w:proofErr w:type="spellEnd"/>
      <w:r>
        <w:t xml:space="preserve"> </w:t>
      </w:r>
      <w:proofErr w:type="spellStart"/>
      <w:r>
        <w:t>QoE</w:t>
      </w:r>
      <w:proofErr w:type="spellEnd"/>
      <w:r>
        <w:t xml:space="preserve">, </w:t>
      </w:r>
      <w:r w:rsidRPr="00284F62">
        <w:rPr>
          <w:rFonts w:eastAsia="宋体"/>
          <w:lang w:eastAsia="zh-CN"/>
        </w:rPr>
        <w:t xml:space="preserve">the </w:t>
      </w:r>
      <w:proofErr w:type="spellStart"/>
      <w:r w:rsidRPr="00284F62">
        <w:rPr>
          <w:rFonts w:eastAsia="宋体"/>
          <w:lang w:eastAsia="zh-CN"/>
        </w:rPr>
        <w:t>gNB</w:t>
      </w:r>
      <w:proofErr w:type="spellEnd"/>
      <w:r w:rsidRPr="00284F62">
        <w:rPr>
          <w:rFonts w:eastAsia="宋体"/>
          <w:lang w:eastAsia="zh-CN"/>
        </w:rPr>
        <w:t xml:space="preserve"> includes the MDT session identifiers (Trace Reference and Trace Recording Session Reference) to the corresponding </w:t>
      </w:r>
      <w:proofErr w:type="spellStart"/>
      <w:r w:rsidRPr="00284F62">
        <w:rPr>
          <w:rFonts w:eastAsia="宋体"/>
          <w:lang w:eastAsia="zh-CN"/>
        </w:rPr>
        <w:t>QoE</w:t>
      </w:r>
      <w:proofErr w:type="spellEnd"/>
      <w:r w:rsidRPr="00284F62">
        <w:rPr>
          <w:rFonts w:eastAsia="宋体"/>
          <w:lang w:eastAsia="zh-CN"/>
        </w:rPr>
        <w:t xml:space="preserve"> report.</w:t>
      </w:r>
      <w:r>
        <w:rPr>
          <w:rFonts w:eastAsia="宋体"/>
          <w:lang w:eastAsia="zh-CN"/>
        </w:rPr>
        <w:t xml:space="preserve"> For </w:t>
      </w:r>
      <w:r w:rsidR="00CB0B1F">
        <w:rPr>
          <w:rFonts w:eastAsia="宋体"/>
          <w:lang w:eastAsia="zh-CN"/>
        </w:rPr>
        <w:t xml:space="preserve">the </w:t>
      </w:r>
      <w:proofErr w:type="spellStart"/>
      <w:r w:rsidR="00CB0B1F">
        <w:rPr>
          <w:rFonts w:eastAsia="宋体"/>
          <w:lang w:eastAsia="zh-CN"/>
        </w:rPr>
        <w:t>QoE</w:t>
      </w:r>
      <w:proofErr w:type="spellEnd"/>
      <w:r w:rsidR="00CB0B1F">
        <w:rPr>
          <w:rFonts w:eastAsia="宋体"/>
          <w:lang w:eastAsia="zh-CN"/>
        </w:rPr>
        <w:t xml:space="preserve"> measurement</w:t>
      </w:r>
      <w:r w:rsidR="00842C8C">
        <w:rPr>
          <w:rFonts w:eastAsia="宋体"/>
          <w:lang w:eastAsia="zh-CN"/>
        </w:rPr>
        <w:t xml:space="preserve"> for MBS service</w:t>
      </w:r>
      <w:r w:rsidR="00CB0B1F">
        <w:rPr>
          <w:rFonts w:eastAsia="宋体"/>
          <w:lang w:eastAsia="zh-CN"/>
        </w:rPr>
        <w:t xml:space="preserve">, the new </w:t>
      </w:r>
      <w:proofErr w:type="spellStart"/>
      <w:r w:rsidR="00CB0B1F">
        <w:rPr>
          <w:rFonts w:eastAsia="宋体"/>
          <w:lang w:eastAsia="zh-CN"/>
        </w:rPr>
        <w:t>gNB</w:t>
      </w:r>
      <w:proofErr w:type="spellEnd"/>
      <w:r w:rsidR="00CB0B1F">
        <w:rPr>
          <w:rFonts w:eastAsia="宋体"/>
          <w:lang w:eastAsia="zh-CN"/>
        </w:rPr>
        <w:t xml:space="preserve"> does not have the context of </w:t>
      </w:r>
      <w:proofErr w:type="spellStart"/>
      <w:r w:rsidR="00CB0B1F">
        <w:rPr>
          <w:rFonts w:eastAsia="宋体"/>
          <w:lang w:eastAsia="zh-CN"/>
        </w:rPr>
        <w:t>QoE</w:t>
      </w:r>
      <w:proofErr w:type="spellEnd"/>
      <w:r w:rsidR="00CB0B1F">
        <w:rPr>
          <w:rFonts w:eastAsia="宋体"/>
          <w:lang w:eastAsia="zh-CN"/>
        </w:rPr>
        <w:t xml:space="preserve"> measurement. The issue is </w:t>
      </w:r>
      <w:r>
        <w:rPr>
          <w:rFonts w:eastAsia="宋体"/>
          <w:lang w:eastAsia="zh-CN"/>
        </w:rPr>
        <w:t xml:space="preserve">how the new </w:t>
      </w:r>
      <w:proofErr w:type="spellStart"/>
      <w:r>
        <w:rPr>
          <w:rFonts w:eastAsia="宋体"/>
          <w:lang w:eastAsia="zh-CN"/>
        </w:rPr>
        <w:t>gNB</w:t>
      </w:r>
      <w:proofErr w:type="spellEnd"/>
      <w:r>
        <w:rPr>
          <w:rFonts w:eastAsia="宋体"/>
          <w:lang w:eastAsia="zh-CN"/>
        </w:rPr>
        <w:t xml:space="preserve"> knows whether the alignment is needed</w:t>
      </w:r>
      <w:r w:rsidR="00842C8C">
        <w:rPr>
          <w:rFonts w:eastAsia="宋体"/>
          <w:lang w:eastAsia="zh-CN"/>
        </w:rPr>
        <w:t xml:space="preserve"> or not</w:t>
      </w:r>
      <w:r>
        <w:rPr>
          <w:rFonts w:eastAsia="宋体"/>
          <w:lang w:eastAsia="zh-CN"/>
        </w:rPr>
        <w:t>.</w:t>
      </w:r>
      <w:r w:rsidR="00CB0B1F">
        <w:rPr>
          <w:rFonts w:eastAsia="宋体"/>
          <w:lang w:eastAsia="zh-CN"/>
        </w:rPr>
        <w:t xml:space="preserve"> Therefore </w:t>
      </w:r>
      <w:r w:rsidR="00176919">
        <w:rPr>
          <w:rFonts w:eastAsia="宋体"/>
          <w:lang w:eastAsia="zh-CN"/>
        </w:rPr>
        <w:t xml:space="preserve">we suggest the </w:t>
      </w:r>
      <w:proofErr w:type="spellStart"/>
      <w:r w:rsidR="00176919">
        <w:rPr>
          <w:rFonts w:eastAsia="宋体"/>
          <w:lang w:eastAsia="zh-CN"/>
        </w:rPr>
        <w:t>QoE</w:t>
      </w:r>
      <w:proofErr w:type="spellEnd"/>
      <w:r w:rsidR="00176919">
        <w:rPr>
          <w:rFonts w:eastAsia="宋体"/>
          <w:lang w:eastAsia="zh-CN"/>
        </w:rPr>
        <w:t xml:space="preserve"> measurement configuration sent to the </w:t>
      </w:r>
      <w:proofErr w:type="spellStart"/>
      <w:r w:rsidR="00176919">
        <w:rPr>
          <w:rFonts w:eastAsia="宋体"/>
          <w:lang w:eastAsia="zh-CN"/>
        </w:rPr>
        <w:t>UE</w:t>
      </w:r>
      <w:proofErr w:type="spellEnd"/>
      <w:r w:rsidR="00176919">
        <w:rPr>
          <w:rFonts w:eastAsia="宋体"/>
          <w:lang w:eastAsia="zh-CN"/>
        </w:rPr>
        <w:t xml:space="preserve"> includes the alignment indication and the </w:t>
      </w:r>
      <w:proofErr w:type="spellStart"/>
      <w:r w:rsidR="00176919">
        <w:rPr>
          <w:rFonts w:eastAsia="宋体"/>
          <w:lang w:eastAsia="zh-CN"/>
        </w:rPr>
        <w:t>UE</w:t>
      </w:r>
      <w:proofErr w:type="spellEnd"/>
      <w:r w:rsidR="00176919">
        <w:rPr>
          <w:rFonts w:eastAsia="宋体"/>
          <w:lang w:eastAsia="zh-CN"/>
        </w:rPr>
        <w:t xml:space="preserve"> reports the alignment indication to the new </w:t>
      </w:r>
      <w:proofErr w:type="spellStart"/>
      <w:r w:rsidR="00176919">
        <w:rPr>
          <w:rFonts w:eastAsia="宋体"/>
          <w:lang w:eastAsia="zh-CN"/>
        </w:rPr>
        <w:t>gNB</w:t>
      </w:r>
      <w:proofErr w:type="spellEnd"/>
      <w:r w:rsidR="00176919">
        <w:rPr>
          <w:rFonts w:eastAsia="宋体"/>
          <w:lang w:eastAsia="zh-CN"/>
        </w:rPr>
        <w:t xml:space="preserve">. Then the new </w:t>
      </w:r>
      <w:proofErr w:type="spellStart"/>
      <w:r w:rsidR="00176919">
        <w:rPr>
          <w:rFonts w:eastAsia="宋体"/>
          <w:lang w:eastAsia="zh-CN"/>
        </w:rPr>
        <w:t>gNB</w:t>
      </w:r>
      <w:proofErr w:type="spellEnd"/>
      <w:r w:rsidR="00176919">
        <w:rPr>
          <w:rFonts w:eastAsia="宋体"/>
          <w:lang w:eastAsia="zh-CN"/>
        </w:rPr>
        <w:t xml:space="preserve"> knows the alignment is needed and </w:t>
      </w:r>
      <w:r w:rsidR="00DA1E33">
        <w:rPr>
          <w:rFonts w:eastAsia="宋体"/>
          <w:lang w:eastAsia="zh-CN"/>
        </w:rPr>
        <w:t>includes MDT session identifier</w:t>
      </w:r>
      <w:r w:rsidR="00176919">
        <w:rPr>
          <w:rFonts w:eastAsia="宋体"/>
          <w:lang w:eastAsia="zh-CN"/>
        </w:rPr>
        <w:t xml:space="preserve"> to the corresponding </w:t>
      </w:r>
      <w:proofErr w:type="spellStart"/>
      <w:r w:rsidR="00176919">
        <w:rPr>
          <w:rFonts w:eastAsia="宋体"/>
          <w:lang w:eastAsia="zh-CN"/>
        </w:rPr>
        <w:t>QoE</w:t>
      </w:r>
      <w:proofErr w:type="spellEnd"/>
      <w:r w:rsidR="00176919">
        <w:rPr>
          <w:rFonts w:eastAsia="宋体"/>
          <w:lang w:eastAsia="zh-CN"/>
        </w:rPr>
        <w:t xml:space="preserve"> reporting.</w:t>
      </w:r>
    </w:p>
    <w:p w14:paraId="0F992094" w14:textId="361D9576" w:rsidR="00176919" w:rsidRPr="00176919" w:rsidRDefault="00176919" w:rsidP="003B46E9">
      <w:pPr>
        <w:pStyle w:val="Proposal"/>
        <w:tabs>
          <w:tab w:val="clear" w:pos="1560"/>
          <w:tab w:val="left" w:pos="1134"/>
        </w:tabs>
        <w:ind w:left="1134" w:hanging="1134"/>
        <w:rPr>
          <w:rFonts w:eastAsia="宋体"/>
          <w:lang w:eastAsia="zh-CN"/>
        </w:rPr>
      </w:pPr>
      <w:r>
        <w:rPr>
          <w:rFonts w:eastAsia="宋体"/>
          <w:lang w:eastAsia="zh-CN"/>
        </w:rPr>
        <w:t xml:space="preserve">The </w:t>
      </w:r>
      <w:proofErr w:type="spellStart"/>
      <w:r>
        <w:rPr>
          <w:rFonts w:eastAsia="宋体"/>
          <w:lang w:eastAsia="zh-CN"/>
        </w:rPr>
        <w:t>QoE</w:t>
      </w:r>
      <w:proofErr w:type="spellEnd"/>
      <w:r>
        <w:rPr>
          <w:rFonts w:eastAsia="宋体"/>
          <w:lang w:eastAsia="zh-CN"/>
        </w:rPr>
        <w:t xml:space="preserve"> measurement configuration </w:t>
      </w:r>
      <w:r w:rsidR="00842C8C">
        <w:rPr>
          <w:rFonts w:eastAsia="宋体"/>
          <w:lang w:eastAsia="zh-CN"/>
        </w:rPr>
        <w:t xml:space="preserve">for MBS service </w:t>
      </w:r>
      <w:r>
        <w:rPr>
          <w:rFonts w:eastAsia="宋体"/>
          <w:lang w:eastAsia="zh-CN"/>
        </w:rPr>
        <w:t xml:space="preserve">sent to the </w:t>
      </w:r>
      <w:proofErr w:type="spellStart"/>
      <w:r>
        <w:rPr>
          <w:rFonts w:eastAsia="宋体"/>
          <w:lang w:eastAsia="zh-CN"/>
        </w:rPr>
        <w:t>UE</w:t>
      </w:r>
      <w:proofErr w:type="spellEnd"/>
      <w:r>
        <w:rPr>
          <w:rFonts w:eastAsia="宋体"/>
          <w:lang w:eastAsia="zh-CN"/>
        </w:rPr>
        <w:t xml:space="preserve"> includes the alignment indication.</w:t>
      </w:r>
      <w:r w:rsidR="00284F62" w:rsidRPr="003B46E9">
        <w:rPr>
          <w:rFonts w:eastAsia="宋体" w:hint="eastAsia"/>
          <w:lang w:eastAsia="zh-CN"/>
        </w:rPr>
        <w:t xml:space="preserve"> </w:t>
      </w:r>
      <w:r w:rsidR="00DA1E33" w:rsidRPr="003B46E9">
        <w:rPr>
          <w:rFonts w:eastAsia="宋体"/>
          <w:lang w:eastAsia="zh-CN"/>
        </w:rPr>
        <w:t xml:space="preserve">After entering the </w:t>
      </w:r>
      <w:proofErr w:type="spellStart"/>
      <w:r w:rsidR="00DA1E33" w:rsidRPr="003B46E9">
        <w:rPr>
          <w:rFonts w:eastAsia="宋体"/>
          <w:lang w:eastAsia="zh-CN"/>
        </w:rPr>
        <w:t>RRC_CONNECTED</w:t>
      </w:r>
      <w:proofErr w:type="spellEnd"/>
      <w:r w:rsidR="00DA1E33" w:rsidRPr="003B46E9">
        <w:rPr>
          <w:rFonts w:eastAsia="宋体"/>
          <w:lang w:eastAsia="zh-CN"/>
        </w:rPr>
        <w:t xml:space="preserve">, the </w:t>
      </w:r>
      <w:proofErr w:type="spellStart"/>
      <w:r w:rsidRPr="003B46E9">
        <w:rPr>
          <w:rFonts w:eastAsia="宋体"/>
          <w:lang w:eastAsia="zh-CN"/>
        </w:rPr>
        <w:t>UE</w:t>
      </w:r>
      <w:proofErr w:type="spellEnd"/>
      <w:r w:rsidRPr="003B46E9">
        <w:rPr>
          <w:rFonts w:eastAsia="宋体"/>
          <w:lang w:eastAsia="zh-CN"/>
        </w:rPr>
        <w:t xml:space="preserve"> sends the alignment indication to the new </w:t>
      </w:r>
      <w:proofErr w:type="spellStart"/>
      <w:r w:rsidRPr="003B46E9">
        <w:rPr>
          <w:rFonts w:eastAsia="宋体"/>
          <w:lang w:eastAsia="zh-CN"/>
        </w:rPr>
        <w:t>gNB</w:t>
      </w:r>
      <w:proofErr w:type="spellEnd"/>
      <w:r w:rsidRPr="003B46E9">
        <w:rPr>
          <w:rFonts w:eastAsia="宋体"/>
          <w:lang w:eastAsia="zh-CN"/>
        </w:rPr>
        <w:t>.</w:t>
      </w:r>
    </w:p>
    <w:p w14:paraId="0FA17669" w14:textId="77777777" w:rsidR="00291941" w:rsidRPr="00291941" w:rsidRDefault="00291941" w:rsidP="009D1077">
      <w:pPr>
        <w:pStyle w:val="Proposal"/>
        <w:numPr>
          <w:ilvl w:val="0"/>
          <w:numId w:val="0"/>
        </w:numPr>
        <w:ind w:left="720" w:hanging="720"/>
        <w:rPr>
          <w:rFonts w:eastAsiaTheme="minorEastAsia"/>
          <w:b w:val="0"/>
          <w:lang w:eastAsia="zh-CN"/>
        </w:rPr>
      </w:pPr>
      <w:r w:rsidRPr="00291941">
        <w:rPr>
          <w:rFonts w:eastAsiaTheme="minorEastAsia"/>
          <w:b w:val="0"/>
          <w:lang w:eastAsia="zh-CN"/>
        </w:rPr>
        <w:t>In summary, we propose the following procedures.</w:t>
      </w:r>
    </w:p>
    <w:p w14:paraId="4A6692F8" w14:textId="0AB2DD7B" w:rsidR="00FD34E9" w:rsidRDefault="00AD6E60" w:rsidP="00FD34E9">
      <w:pPr>
        <w:pStyle w:val="Proposal"/>
        <w:numPr>
          <w:ilvl w:val="0"/>
          <w:numId w:val="0"/>
        </w:numPr>
        <w:ind w:left="720"/>
        <w:rPr>
          <w:rFonts w:eastAsia="宋体"/>
          <w:lang w:eastAsia="zh-CN"/>
        </w:rPr>
      </w:pPr>
      <w:r>
        <w:rPr>
          <w:noProof/>
          <w:lang w:val="en-US" w:eastAsia="zh-CN"/>
        </w:rPr>
        <w:drawing>
          <wp:inline distT="0" distB="0" distL="0" distR="0" wp14:anchorId="0AE77CEC" wp14:editId="2D31B159">
            <wp:extent cx="4889500" cy="299577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94789" cy="2999017"/>
                    </a:xfrm>
                    <a:prstGeom prst="rect">
                      <a:avLst/>
                    </a:prstGeom>
                  </pic:spPr>
                </pic:pic>
              </a:graphicData>
            </a:graphic>
          </wp:inline>
        </w:drawing>
      </w:r>
    </w:p>
    <w:p w14:paraId="666D6DE2" w14:textId="1FEC101A" w:rsidR="00AD6E60" w:rsidRDefault="00AD6E60" w:rsidP="00AD6E60">
      <w:pPr>
        <w:pStyle w:val="af7"/>
        <w:jc w:val="center"/>
        <w:rPr>
          <w:noProof/>
        </w:rPr>
      </w:pPr>
      <w:r>
        <w:t xml:space="preserve">Figure </w:t>
      </w:r>
      <w:r w:rsidR="00FB35BF">
        <w:rPr>
          <w:noProof/>
        </w:rPr>
        <w:fldChar w:fldCharType="begin"/>
      </w:r>
      <w:r w:rsidR="00FB35BF">
        <w:rPr>
          <w:noProof/>
        </w:rPr>
        <w:instrText xml:space="preserve"> SEQ Figure \* ARABIC </w:instrText>
      </w:r>
      <w:r w:rsidR="00FB35BF">
        <w:rPr>
          <w:noProof/>
        </w:rPr>
        <w:fldChar w:fldCharType="separate"/>
      </w:r>
      <w:r w:rsidR="00314A58">
        <w:rPr>
          <w:noProof/>
        </w:rPr>
        <w:t>1</w:t>
      </w:r>
      <w:r w:rsidR="00FB35BF">
        <w:rPr>
          <w:noProof/>
        </w:rPr>
        <w:fldChar w:fldCharType="end"/>
      </w:r>
      <w:r w:rsidR="00842C8C">
        <w:rPr>
          <w:noProof/>
        </w:rPr>
        <w:t xml:space="preserve"> General propocedure for the alignment of QoE measurement for MBS service and logged MDT</w:t>
      </w:r>
    </w:p>
    <w:p w14:paraId="6499F4B0" w14:textId="0940299F" w:rsidR="00314A58" w:rsidRDefault="00314A58" w:rsidP="00314A58">
      <w:pPr>
        <w:pStyle w:val="21"/>
        <w:ind w:left="1" w:firstLine="0"/>
        <w:rPr>
          <w:rFonts w:eastAsia="宋体"/>
          <w:lang w:val="en-US" w:eastAsia="zh-CN"/>
        </w:rPr>
      </w:pPr>
      <w:bookmarkStart w:id="4" w:name="_GoBack"/>
      <w:bookmarkEnd w:id="4"/>
      <w:r>
        <w:rPr>
          <w:rFonts w:eastAsia="宋体"/>
          <w:lang w:val="en-US" w:eastAsia="zh-CN"/>
        </w:rPr>
        <w:t xml:space="preserve">2.4 </w:t>
      </w:r>
      <w:proofErr w:type="spellStart"/>
      <w:r w:rsidR="00677180">
        <w:rPr>
          <w:rFonts w:eastAsia="宋体"/>
          <w:lang w:val="en-US" w:eastAsia="zh-CN"/>
        </w:rPr>
        <w:t>QoE</w:t>
      </w:r>
      <w:proofErr w:type="spellEnd"/>
      <w:r w:rsidR="00677180">
        <w:rPr>
          <w:rFonts w:eastAsia="宋体"/>
          <w:lang w:val="en-US" w:eastAsia="zh-CN"/>
        </w:rPr>
        <w:t xml:space="preserve"> measurement in </w:t>
      </w:r>
      <w:r w:rsidR="00677180" w:rsidRPr="00677180">
        <w:rPr>
          <w:rFonts w:eastAsia="宋体"/>
          <w:lang w:val="en-US" w:eastAsia="zh-CN"/>
        </w:rPr>
        <w:t>high mobility scenario</w:t>
      </w:r>
    </w:p>
    <w:p w14:paraId="75CFDF58" w14:textId="41F6DA66" w:rsidR="00677180" w:rsidRDefault="00052F5A" w:rsidP="00677180">
      <w:pPr>
        <w:rPr>
          <w:rFonts w:eastAsia="宋体"/>
          <w:lang w:val="en-US" w:eastAsia="zh-CN"/>
        </w:rPr>
      </w:pPr>
      <w:r>
        <w:rPr>
          <w:rFonts w:eastAsia="宋体"/>
          <w:lang w:val="en-US" w:eastAsia="zh-CN"/>
        </w:rPr>
        <w:t>In the last meeting,</w:t>
      </w:r>
      <w:r w:rsidR="00677180">
        <w:rPr>
          <w:rFonts w:eastAsia="宋体"/>
          <w:lang w:val="en-US" w:eastAsia="zh-CN"/>
        </w:rPr>
        <w:t xml:space="preserve"> most of companies has concerns on the use cases for high mobility scenario.</w:t>
      </w:r>
      <w:r>
        <w:rPr>
          <w:rFonts w:eastAsia="宋体"/>
          <w:lang w:val="en-US" w:eastAsia="zh-CN"/>
        </w:rPr>
        <w:t xml:space="preserve"> According to the discussion, there are two cases:</w:t>
      </w:r>
    </w:p>
    <w:p w14:paraId="04B229B6" w14:textId="665B795C" w:rsidR="00052F5A" w:rsidRDefault="00052F5A" w:rsidP="009D1077">
      <w:pPr>
        <w:ind w:firstLineChars="50" w:firstLine="100"/>
        <w:rPr>
          <w:rFonts w:eastAsia="宋体"/>
          <w:lang w:val="en-US" w:eastAsia="zh-CN"/>
        </w:rPr>
      </w:pPr>
      <w:r>
        <w:rPr>
          <w:rFonts w:eastAsia="宋体"/>
          <w:lang w:val="en-US" w:eastAsia="zh-CN"/>
        </w:rPr>
        <w:t xml:space="preserve">Case 1: </w:t>
      </w:r>
      <w:proofErr w:type="spellStart"/>
      <w:r>
        <w:rPr>
          <w:rFonts w:eastAsia="宋体"/>
          <w:lang w:val="en-US" w:eastAsia="zh-CN"/>
        </w:rPr>
        <w:t>UE</w:t>
      </w:r>
      <w:proofErr w:type="spellEnd"/>
      <w:r>
        <w:rPr>
          <w:rFonts w:eastAsia="宋体"/>
          <w:lang w:val="en-US" w:eastAsia="zh-CN"/>
        </w:rPr>
        <w:t xml:space="preserve"> is in high mobility state </w:t>
      </w:r>
    </w:p>
    <w:p w14:paraId="307BCEFD" w14:textId="0F96A148" w:rsidR="00052F5A" w:rsidRDefault="00052F5A" w:rsidP="00052F5A">
      <w:pPr>
        <w:ind w:firstLineChars="50" w:firstLine="100"/>
        <w:rPr>
          <w:rFonts w:eastAsia="宋体"/>
          <w:lang w:val="en-US" w:eastAsia="zh-CN"/>
        </w:rPr>
      </w:pPr>
      <w:r>
        <w:rPr>
          <w:rFonts w:eastAsia="宋体"/>
          <w:lang w:val="en-US" w:eastAsia="zh-CN"/>
        </w:rPr>
        <w:t xml:space="preserve">Case 2: </w:t>
      </w:r>
      <w:proofErr w:type="spellStart"/>
      <w:r>
        <w:t>UE</w:t>
      </w:r>
      <w:proofErr w:type="spellEnd"/>
      <w:r>
        <w:t xml:space="preserve"> is camped on a </w:t>
      </w:r>
      <w:proofErr w:type="spellStart"/>
      <w:r>
        <w:t>HSDN</w:t>
      </w:r>
      <w:proofErr w:type="spellEnd"/>
      <w:r>
        <w:t xml:space="preserve"> cell</w:t>
      </w:r>
    </w:p>
    <w:p w14:paraId="018D9CD2" w14:textId="31E28485" w:rsidR="00052F5A" w:rsidRDefault="00677180" w:rsidP="00677180">
      <w:r>
        <w:rPr>
          <w:rFonts w:eastAsia="宋体"/>
          <w:lang w:val="en-US" w:eastAsia="zh-CN"/>
        </w:rPr>
        <w:t xml:space="preserve">In </w:t>
      </w:r>
      <w:proofErr w:type="spellStart"/>
      <w:r>
        <w:rPr>
          <w:rFonts w:eastAsia="宋体"/>
          <w:lang w:val="en-US" w:eastAsia="zh-CN"/>
        </w:rPr>
        <w:t>R17</w:t>
      </w:r>
      <w:proofErr w:type="spellEnd"/>
      <w:r>
        <w:rPr>
          <w:rFonts w:eastAsia="宋体"/>
          <w:lang w:val="en-US" w:eastAsia="zh-CN"/>
        </w:rPr>
        <w:t xml:space="preserve">, the management based </w:t>
      </w:r>
      <w:proofErr w:type="spellStart"/>
      <w:r>
        <w:rPr>
          <w:rFonts w:eastAsia="宋体"/>
          <w:lang w:val="en-US" w:eastAsia="zh-CN"/>
        </w:rPr>
        <w:t>QoE</w:t>
      </w:r>
      <w:proofErr w:type="spellEnd"/>
      <w:r>
        <w:rPr>
          <w:rFonts w:eastAsia="宋体"/>
          <w:lang w:val="en-US" w:eastAsia="zh-CN"/>
        </w:rPr>
        <w:t xml:space="preserve"> </w:t>
      </w:r>
      <w:r w:rsidR="00136065">
        <w:rPr>
          <w:rFonts w:eastAsia="宋体"/>
          <w:lang w:val="en-US" w:eastAsia="zh-CN"/>
        </w:rPr>
        <w:t xml:space="preserve">measurement request </w:t>
      </w:r>
      <w:r>
        <w:rPr>
          <w:rFonts w:eastAsia="宋体"/>
          <w:lang w:val="en-US" w:eastAsia="zh-CN"/>
        </w:rPr>
        <w:t xml:space="preserve">directly received from the OAM is supported to collect the </w:t>
      </w:r>
      <w:proofErr w:type="spellStart"/>
      <w:r>
        <w:rPr>
          <w:rFonts w:eastAsia="宋体"/>
          <w:lang w:val="en-US" w:eastAsia="zh-CN"/>
        </w:rPr>
        <w:t>QoE</w:t>
      </w:r>
      <w:proofErr w:type="spellEnd"/>
      <w:r>
        <w:rPr>
          <w:rFonts w:eastAsia="宋体"/>
          <w:lang w:val="en-US" w:eastAsia="zh-CN"/>
        </w:rPr>
        <w:t xml:space="preserve"> results in the </w:t>
      </w:r>
      <w:r>
        <w:t xml:space="preserve">specific </w:t>
      </w:r>
      <w:r>
        <w:rPr>
          <w:rFonts w:eastAsia="宋体"/>
          <w:lang w:val="en-US" w:eastAsia="zh-CN"/>
        </w:rPr>
        <w:t>areas</w:t>
      </w:r>
      <w:r w:rsidR="00136065">
        <w:rPr>
          <w:rFonts w:eastAsia="宋体"/>
          <w:lang w:val="en-US" w:eastAsia="zh-CN"/>
        </w:rPr>
        <w:t xml:space="preserve">, </w:t>
      </w:r>
      <w:r w:rsidR="00136065">
        <w:t>e</w:t>
      </w:r>
      <w:r w:rsidRPr="005C624F">
        <w:t xml:space="preserve">ach </w:t>
      </w:r>
      <w:proofErr w:type="spellStart"/>
      <w:r w:rsidRPr="005C624F">
        <w:t>QoE</w:t>
      </w:r>
      <w:proofErr w:type="spellEnd"/>
      <w:r w:rsidRPr="005C624F">
        <w:t xml:space="preserve"> measurement configuration is uniquely identified by a </w:t>
      </w:r>
      <w:proofErr w:type="spellStart"/>
      <w:r w:rsidRPr="005C624F">
        <w:t>QoE</w:t>
      </w:r>
      <w:proofErr w:type="spellEnd"/>
      <w:r w:rsidRPr="005C624F">
        <w:t xml:space="preserve"> Reference</w:t>
      </w:r>
      <w:r>
        <w:t xml:space="preserve">. </w:t>
      </w:r>
    </w:p>
    <w:p w14:paraId="3B226210" w14:textId="59191DD3" w:rsidR="0094736E" w:rsidRDefault="00677180" w:rsidP="00677180">
      <w:r>
        <w:t xml:space="preserve">In our understanding, the OAM knows which cells are </w:t>
      </w:r>
      <w:proofErr w:type="spellStart"/>
      <w:r>
        <w:t>HSDN</w:t>
      </w:r>
      <w:proofErr w:type="spellEnd"/>
      <w:r>
        <w:t xml:space="preserve"> cells</w:t>
      </w:r>
      <w:r w:rsidR="00052F5A">
        <w:t xml:space="preserve"> and knows whether there are high mobility </w:t>
      </w:r>
      <w:proofErr w:type="spellStart"/>
      <w:r w:rsidR="00052F5A">
        <w:t>UE</w:t>
      </w:r>
      <w:proofErr w:type="spellEnd"/>
      <w:r w:rsidR="00052F5A">
        <w:t xml:space="preserve"> in </w:t>
      </w:r>
      <w:r w:rsidR="0094736E">
        <w:t xml:space="preserve">the non </w:t>
      </w:r>
      <w:proofErr w:type="spellStart"/>
      <w:r w:rsidR="0094736E">
        <w:t>HSDN</w:t>
      </w:r>
      <w:proofErr w:type="spellEnd"/>
      <w:r w:rsidR="0094736E">
        <w:t xml:space="preserve"> cells. For example, the operators can know whether there may be high mobility </w:t>
      </w:r>
      <w:proofErr w:type="spellStart"/>
      <w:r w:rsidR="0094736E">
        <w:t>UE</w:t>
      </w:r>
      <w:proofErr w:type="spellEnd"/>
      <w:r w:rsidR="00216488">
        <w:t xml:space="preserve"> in some cells</w:t>
      </w:r>
      <w:r w:rsidR="0094736E">
        <w:t xml:space="preserve"> based on the map of </w:t>
      </w:r>
      <w:r w:rsidR="00216488">
        <w:t xml:space="preserve">coverage </w:t>
      </w:r>
      <w:r w:rsidR="0094736E">
        <w:t xml:space="preserve">areas of </w:t>
      </w:r>
      <w:r w:rsidR="00216488">
        <w:t xml:space="preserve">these </w:t>
      </w:r>
      <w:r w:rsidR="0094736E">
        <w:t xml:space="preserve">cells. </w:t>
      </w:r>
    </w:p>
    <w:p w14:paraId="6702E9CA" w14:textId="2718ECB6" w:rsidR="00677180" w:rsidRDefault="00677180" w:rsidP="00677180">
      <w:r>
        <w:t xml:space="preserve">Therefore, in order to collect the </w:t>
      </w:r>
      <w:proofErr w:type="spellStart"/>
      <w:r>
        <w:t>QoE</w:t>
      </w:r>
      <w:proofErr w:type="spellEnd"/>
      <w:r>
        <w:t xml:space="preserve"> results only in high mobility scenarios, the OAM can configure special </w:t>
      </w:r>
      <w:proofErr w:type="spellStart"/>
      <w:r>
        <w:t>QoE</w:t>
      </w:r>
      <w:proofErr w:type="spellEnd"/>
      <w:r>
        <w:t xml:space="preserve"> measurements identified by special </w:t>
      </w:r>
      <w:proofErr w:type="spellStart"/>
      <w:r>
        <w:t>QoE</w:t>
      </w:r>
      <w:proofErr w:type="spellEnd"/>
      <w:r>
        <w:t xml:space="preserve"> references and only sends these </w:t>
      </w:r>
      <w:proofErr w:type="spellStart"/>
      <w:r>
        <w:t>QoE</w:t>
      </w:r>
      <w:proofErr w:type="spellEnd"/>
      <w:r>
        <w:t xml:space="preserve"> measurement configurations to these cells, as management based </w:t>
      </w:r>
      <w:proofErr w:type="spellStart"/>
      <w:r>
        <w:t>QoE</w:t>
      </w:r>
      <w:proofErr w:type="spellEnd"/>
      <w:r>
        <w:t xml:space="preserve"> measurement. In this case, the NG-RAN can just configure </w:t>
      </w:r>
      <w:proofErr w:type="spellStart"/>
      <w:r>
        <w:t>QoE</w:t>
      </w:r>
      <w:proofErr w:type="spellEnd"/>
      <w:r>
        <w:t xml:space="preserve"> measurements for </w:t>
      </w:r>
      <w:proofErr w:type="spellStart"/>
      <w:r>
        <w:t>UEs</w:t>
      </w:r>
      <w:proofErr w:type="spellEnd"/>
      <w:r>
        <w:t xml:space="preserve"> in </w:t>
      </w:r>
      <w:r w:rsidR="00612A69">
        <w:t>these</w:t>
      </w:r>
      <w:r>
        <w:t xml:space="preserve"> cells. With this logic, we think </w:t>
      </w:r>
      <w:proofErr w:type="spellStart"/>
      <w:r>
        <w:t>R17</w:t>
      </w:r>
      <w:proofErr w:type="spellEnd"/>
      <w:r>
        <w:t xml:space="preserve"> management based </w:t>
      </w:r>
      <w:proofErr w:type="spellStart"/>
      <w:r>
        <w:t>QoE</w:t>
      </w:r>
      <w:proofErr w:type="spellEnd"/>
      <w:r>
        <w:t xml:space="preserve"> m</w:t>
      </w:r>
      <w:r w:rsidRPr="00643322">
        <w:t>echanism</w:t>
      </w:r>
      <w:r>
        <w:t xml:space="preserve"> can be used to collect the </w:t>
      </w:r>
      <w:proofErr w:type="spellStart"/>
      <w:r>
        <w:t>QoE</w:t>
      </w:r>
      <w:proofErr w:type="spellEnd"/>
      <w:r>
        <w:t xml:space="preserve"> results, and no impacts are foreseen to </w:t>
      </w:r>
      <w:proofErr w:type="spellStart"/>
      <w:r>
        <w:t>RAN3</w:t>
      </w:r>
      <w:proofErr w:type="spellEnd"/>
      <w:r>
        <w:t xml:space="preserve"> and RAN2.</w:t>
      </w:r>
    </w:p>
    <w:p w14:paraId="7A686AF0" w14:textId="5A02BE1A" w:rsidR="00612A69" w:rsidRPr="00612A69" w:rsidRDefault="00612A69" w:rsidP="00677180">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lso for case 1, it needs the NG-RAN or </w:t>
      </w:r>
      <w:proofErr w:type="spellStart"/>
      <w:r>
        <w:rPr>
          <w:rFonts w:eastAsiaTheme="minorEastAsia"/>
          <w:lang w:eastAsia="zh-CN"/>
        </w:rPr>
        <w:t>UE</w:t>
      </w:r>
      <w:proofErr w:type="spellEnd"/>
      <w:r>
        <w:rPr>
          <w:rFonts w:eastAsiaTheme="minorEastAsia"/>
          <w:lang w:eastAsia="zh-CN"/>
        </w:rPr>
        <w:t xml:space="preserve"> to detect whether the </w:t>
      </w:r>
      <w:proofErr w:type="spellStart"/>
      <w:r>
        <w:rPr>
          <w:rFonts w:eastAsiaTheme="minorEastAsia"/>
          <w:lang w:eastAsia="zh-CN"/>
        </w:rPr>
        <w:t>UE</w:t>
      </w:r>
      <w:proofErr w:type="spellEnd"/>
      <w:r>
        <w:rPr>
          <w:rFonts w:eastAsiaTheme="minorEastAsia"/>
          <w:lang w:eastAsia="zh-CN"/>
        </w:rPr>
        <w:t xml:space="preserve"> is in high mobility state. It will increase the complexity of NG-RAN or </w:t>
      </w:r>
      <w:proofErr w:type="spellStart"/>
      <w:r>
        <w:rPr>
          <w:rFonts w:eastAsiaTheme="minorEastAsia"/>
          <w:lang w:eastAsia="zh-CN"/>
        </w:rPr>
        <w:t>UE</w:t>
      </w:r>
      <w:proofErr w:type="spellEnd"/>
      <w:r>
        <w:rPr>
          <w:rFonts w:eastAsiaTheme="minorEastAsia"/>
          <w:lang w:eastAsia="zh-CN"/>
        </w:rPr>
        <w:t xml:space="preserve">. In our understanding, the </w:t>
      </w:r>
      <w:proofErr w:type="spellStart"/>
      <w:r>
        <w:rPr>
          <w:rFonts w:eastAsiaTheme="minorEastAsia"/>
          <w:lang w:eastAsia="zh-CN"/>
        </w:rPr>
        <w:t>QoE</w:t>
      </w:r>
      <w:proofErr w:type="spellEnd"/>
      <w:r>
        <w:rPr>
          <w:rFonts w:eastAsiaTheme="minorEastAsia"/>
          <w:lang w:eastAsia="zh-CN"/>
        </w:rPr>
        <w:t xml:space="preserve"> measurement should not bring any additional </w:t>
      </w:r>
      <w:r w:rsidR="00136065">
        <w:rPr>
          <w:rFonts w:eastAsiaTheme="minorEastAsia"/>
          <w:lang w:eastAsia="zh-CN"/>
        </w:rPr>
        <w:t xml:space="preserve">extra </w:t>
      </w:r>
      <w:r>
        <w:rPr>
          <w:rFonts w:eastAsiaTheme="minorEastAsia"/>
          <w:lang w:eastAsia="zh-CN"/>
        </w:rPr>
        <w:t>requirement</w:t>
      </w:r>
      <w:r w:rsidR="00136065">
        <w:rPr>
          <w:rFonts w:eastAsiaTheme="minorEastAsia"/>
          <w:lang w:eastAsia="zh-CN"/>
        </w:rPr>
        <w:t>s</w:t>
      </w:r>
      <w:r>
        <w:rPr>
          <w:rFonts w:eastAsiaTheme="minorEastAsia"/>
          <w:lang w:eastAsia="zh-CN"/>
        </w:rPr>
        <w:t>.</w:t>
      </w:r>
    </w:p>
    <w:p w14:paraId="42019F8F" w14:textId="3643D8D7" w:rsidR="007F2618" w:rsidRDefault="00612A69" w:rsidP="00677180">
      <w:pPr>
        <w:rPr>
          <w:szCs w:val="18"/>
        </w:rPr>
      </w:pPr>
      <w:r>
        <w:t>For the case 2, some companies argue</w:t>
      </w:r>
      <w:r w:rsidR="00136065">
        <w:t>d</w:t>
      </w:r>
      <w:r>
        <w:t xml:space="preserve"> that </w:t>
      </w:r>
      <w:r>
        <w:rPr>
          <w:rFonts w:eastAsia="宋体"/>
          <w:lang w:eastAsia="zh-CN"/>
        </w:rPr>
        <w:t xml:space="preserve">high-speed scenario may involve a huge number of cells. The </w:t>
      </w:r>
      <w:r w:rsidR="00C74B6D">
        <w:rPr>
          <w:rFonts w:eastAsia="宋体"/>
          <w:lang w:eastAsia="zh-CN"/>
        </w:rPr>
        <w:t xml:space="preserve">current maximum number of cell lists in the area scope is limited and the maximum number should be extended. In our understanding, the operators can configure the area scope in the configuration container. According to the design </w:t>
      </w:r>
      <w:r w:rsidR="007F2618">
        <w:rPr>
          <w:rFonts w:eastAsia="宋体"/>
          <w:lang w:eastAsia="zh-CN"/>
        </w:rPr>
        <w:t xml:space="preserve">in the following table in </w:t>
      </w:r>
      <w:proofErr w:type="spellStart"/>
      <w:r w:rsidR="007F2618">
        <w:rPr>
          <w:rFonts w:eastAsia="宋体"/>
          <w:lang w:eastAsia="zh-CN"/>
        </w:rPr>
        <w:t>TS</w:t>
      </w:r>
      <w:proofErr w:type="spellEnd"/>
      <w:r w:rsidR="007F2618">
        <w:rPr>
          <w:rFonts w:eastAsia="宋体"/>
          <w:lang w:eastAsia="zh-CN"/>
        </w:rPr>
        <w:t xml:space="preserve"> 26.247, </w:t>
      </w:r>
      <w:proofErr w:type="spellStart"/>
      <w:r w:rsidR="007F2618">
        <w:rPr>
          <w:rFonts w:eastAsia="宋体"/>
          <w:lang w:eastAsia="zh-CN"/>
        </w:rPr>
        <w:t>SA4</w:t>
      </w:r>
      <w:proofErr w:type="spellEnd"/>
      <w:r w:rsidR="007F2618">
        <w:rPr>
          <w:rFonts w:eastAsia="宋体"/>
          <w:lang w:eastAsia="zh-CN"/>
        </w:rPr>
        <w:t xml:space="preserve"> also designs the areas scope in the configuration container. </w:t>
      </w:r>
      <w:proofErr w:type="spellStart"/>
      <w:r w:rsidR="007F2618">
        <w:rPr>
          <w:rFonts w:eastAsia="宋体"/>
          <w:lang w:eastAsia="zh-CN"/>
        </w:rPr>
        <w:t>SA4</w:t>
      </w:r>
      <w:proofErr w:type="spellEnd"/>
      <w:r w:rsidR="007F2618">
        <w:rPr>
          <w:rFonts w:eastAsia="宋体"/>
          <w:lang w:eastAsia="zh-CN"/>
        </w:rPr>
        <w:t xml:space="preserve"> does not limit the </w:t>
      </w:r>
      <w:r w:rsidR="009D4FDE">
        <w:rPr>
          <w:rFonts w:eastAsia="宋体"/>
          <w:lang w:eastAsia="zh-CN"/>
        </w:rPr>
        <w:t xml:space="preserve">maximum </w:t>
      </w:r>
      <w:r w:rsidR="007F2618">
        <w:rPr>
          <w:rFonts w:eastAsia="宋体"/>
          <w:lang w:eastAsia="zh-CN"/>
        </w:rPr>
        <w:t>number of cells</w:t>
      </w:r>
      <w:r w:rsidR="00136065">
        <w:rPr>
          <w:rFonts w:eastAsia="宋体"/>
          <w:lang w:eastAsia="zh-CN"/>
        </w:rPr>
        <w:t>, and</w:t>
      </w:r>
      <w:r w:rsidR="007F2618">
        <w:rPr>
          <w:rFonts w:eastAsia="宋体"/>
          <w:lang w:eastAsia="zh-CN"/>
        </w:rPr>
        <w:t xml:space="preserve"> the operators can use the </w:t>
      </w:r>
      <w:r w:rsidR="007F2618">
        <w:rPr>
          <w:szCs w:val="18"/>
        </w:rPr>
        <w:t>g</w:t>
      </w:r>
      <w:r w:rsidR="007F2618" w:rsidRPr="006744CA">
        <w:rPr>
          <w:szCs w:val="18"/>
        </w:rPr>
        <w:t>eographic area</w:t>
      </w:r>
      <w:r w:rsidR="007F2618">
        <w:rPr>
          <w:szCs w:val="18"/>
        </w:rPr>
        <w:t xml:space="preserve"> to limit the areas.</w:t>
      </w:r>
    </w:p>
    <w:p w14:paraId="209AE9D7" w14:textId="77777777" w:rsidR="007F2618" w:rsidRDefault="007F2618" w:rsidP="007F2618">
      <w:pPr>
        <w:pStyle w:val="TH"/>
      </w:pPr>
      <w:bookmarkStart w:id="5" w:name="tab_qr_semantics"/>
      <w:bookmarkStart w:id="6" w:name="tab_qr_xml"/>
      <w:r w:rsidRPr="00CC1F51">
        <w:t>Table 34</w:t>
      </w:r>
      <w:bookmarkEnd w:id="5"/>
      <w:r w:rsidRPr="00CC1F51">
        <w:t>: Semantics of Quality Reporting Scheme Information</w:t>
      </w:r>
    </w:p>
    <w:tbl>
      <w:tblPr>
        <w:tblW w:w="4948"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1"/>
        <w:gridCol w:w="3279"/>
        <w:gridCol w:w="978"/>
        <w:gridCol w:w="5027"/>
        <w:gridCol w:w="6"/>
      </w:tblGrid>
      <w:tr w:rsidR="007F2618" w:rsidRPr="00CC1F51" w14:paraId="033A434F" w14:textId="77777777" w:rsidTr="00E20A1B">
        <w:trPr>
          <w:gridAfter w:val="1"/>
          <w:wAfter w:w="3" w:type="pct"/>
        </w:trPr>
        <w:tc>
          <w:tcPr>
            <w:tcW w:w="1847" w:type="pct"/>
            <w:gridSpan w:val="2"/>
            <w:tcBorders>
              <w:right w:val="single" w:sz="4" w:space="0" w:color="000000"/>
            </w:tcBorders>
          </w:tcPr>
          <w:p w14:paraId="72099560" w14:textId="77777777" w:rsidR="007F2618" w:rsidRPr="00CC1F51" w:rsidRDefault="007F2618" w:rsidP="00E20A1B">
            <w:pPr>
              <w:pStyle w:val="TAH"/>
              <w:rPr>
                <w:szCs w:val="18"/>
              </w:rPr>
            </w:pPr>
            <w:r w:rsidRPr="00CC1F51">
              <w:rPr>
                <w:szCs w:val="18"/>
              </w:rPr>
              <w:t>Element or Attribute Name</w:t>
            </w:r>
          </w:p>
        </w:tc>
        <w:tc>
          <w:tcPr>
            <w:tcW w:w="513" w:type="pct"/>
            <w:tcBorders>
              <w:left w:val="single" w:sz="4" w:space="0" w:color="000000"/>
              <w:right w:val="single" w:sz="4" w:space="0" w:color="000000"/>
            </w:tcBorders>
          </w:tcPr>
          <w:p w14:paraId="74B46D85" w14:textId="77777777" w:rsidR="007F2618" w:rsidRPr="00CC1F51" w:rsidRDefault="007F2618" w:rsidP="00E20A1B">
            <w:pPr>
              <w:pStyle w:val="TAH"/>
              <w:rPr>
                <w:szCs w:val="18"/>
              </w:rPr>
            </w:pPr>
            <w:r w:rsidRPr="00CC1F51">
              <w:rPr>
                <w:szCs w:val="18"/>
              </w:rPr>
              <w:t>Use</w:t>
            </w:r>
          </w:p>
        </w:tc>
        <w:tc>
          <w:tcPr>
            <w:tcW w:w="2637" w:type="pct"/>
            <w:tcBorders>
              <w:left w:val="single" w:sz="4" w:space="0" w:color="000000"/>
            </w:tcBorders>
          </w:tcPr>
          <w:p w14:paraId="48DA8C04" w14:textId="77777777" w:rsidR="007F2618" w:rsidRPr="00CC1F51" w:rsidRDefault="007F2618" w:rsidP="00E20A1B">
            <w:pPr>
              <w:pStyle w:val="TAH"/>
              <w:rPr>
                <w:szCs w:val="18"/>
              </w:rPr>
            </w:pPr>
            <w:r w:rsidRPr="00CC1F51">
              <w:rPr>
                <w:szCs w:val="18"/>
              </w:rPr>
              <w:t>Description</w:t>
            </w:r>
          </w:p>
        </w:tc>
      </w:tr>
      <w:tr w:rsidR="007F2618" w:rsidRPr="00CC1F51" w14:paraId="1B139CD8" w14:textId="77777777" w:rsidTr="00E20A1B">
        <w:trPr>
          <w:gridAfter w:val="1"/>
          <w:wAfter w:w="3" w:type="pct"/>
        </w:trPr>
        <w:tc>
          <w:tcPr>
            <w:tcW w:w="127" w:type="pct"/>
          </w:tcPr>
          <w:p w14:paraId="6D34D69C" w14:textId="77777777" w:rsidR="007F2618" w:rsidRPr="00CC1F51" w:rsidRDefault="007F2618" w:rsidP="00E20A1B">
            <w:pPr>
              <w:pStyle w:val="TableCell"/>
              <w:keepNext/>
              <w:rPr>
                <w:b/>
                <w:szCs w:val="18"/>
              </w:rPr>
            </w:pPr>
          </w:p>
        </w:tc>
        <w:tc>
          <w:tcPr>
            <w:tcW w:w="1720" w:type="pct"/>
            <w:tcBorders>
              <w:right w:val="single" w:sz="4" w:space="0" w:color="000000"/>
            </w:tcBorders>
          </w:tcPr>
          <w:p w14:paraId="1F19FF42" w14:textId="77777777" w:rsidR="007F2618" w:rsidRPr="00CC1F51" w:rsidRDefault="007F2618" w:rsidP="00E20A1B">
            <w:pPr>
              <w:pStyle w:val="TAL"/>
              <w:rPr>
                <w:rFonts w:ascii="Courier New" w:hAnsi="Courier New" w:cs="Courier New"/>
              </w:rPr>
            </w:pPr>
            <w:r>
              <w:rPr>
                <w:rFonts w:ascii="Courier New" w:hAnsi="Courier New" w:cs="Courier New"/>
              </w:rPr>
              <w:t>@</w:t>
            </w:r>
            <w:proofErr w:type="spellStart"/>
            <w:r>
              <w:rPr>
                <w:rFonts w:ascii="Courier New" w:hAnsi="Courier New" w:cs="Courier New"/>
              </w:rPr>
              <w:t>apn</w:t>
            </w:r>
            <w:proofErr w:type="spellEnd"/>
          </w:p>
        </w:tc>
        <w:tc>
          <w:tcPr>
            <w:tcW w:w="513" w:type="pct"/>
            <w:tcBorders>
              <w:left w:val="single" w:sz="4" w:space="0" w:color="000000"/>
              <w:right w:val="single" w:sz="4" w:space="0" w:color="000000"/>
            </w:tcBorders>
          </w:tcPr>
          <w:p w14:paraId="436256A0" w14:textId="77777777" w:rsidR="007F2618" w:rsidRPr="00CC1F51" w:rsidRDefault="007F2618" w:rsidP="00E20A1B">
            <w:pPr>
              <w:pStyle w:val="TAC"/>
              <w:rPr>
                <w:lang w:eastAsia="zh-CN"/>
              </w:rPr>
            </w:pPr>
            <w:r w:rsidRPr="00CC1F51">
              <w:rPr>
                <w:lang w:eastAsia="zh-CN"/>
              </w:rPr>
              <w:t>O</w:t>
            </w:r>
          </w:p>
        </w:tc>
        <w:tc>
          <w:tcPr>
            <w:tcW w:w="2637" w:type="pct"/>
            <w:tcBorders>
              <w:left w:val="single" w:sz="4" w:space="0" w:color="000000"/>
            </w:tcBorders>
          </w:tcPr>
          <w:p w14:paraId="2EA21530" w14:textId="77777777" w:rsidR="007F2618" w:rsidRPr="00CC1F51" w:rsidRDefault="007F2618" w:rsidP="00E20A1B">
            <w:pPr>
              <w:pStyle w:val="TAL"/>
              <w:rPr>
                <w:lang w:eastAsia="zh-CN"/>
              </w:rPr>
            </w:pPr>
            <w:r w:rsidRPr="00CC1F51">
              <w:t xml:space="preserve">This attribute gives the access point that should be used for sending the </w:t>
            </w:r>
            <w:proofErr w:type="spellStart"/>
            <w:r w:rsidRPr="00CC1F51">
              <w:t>QoE</w:t>
            </w:r>
            <w:proofErr w:type="spellEnd"/>
            <w:r w:rsidRPr="00CC1F51">
              <w:t xml:space="preserve"> reports.</w:t>
            </w:r>
          </w:p>
        </w:tc>
      </w:tr>
      <w:tr w:rsidR="007F2618" w:rsidRPr="00CC1F51" w14:paraId="3E0EC002" w14:textId="77777777" w:rsidTr="00E20A1B">
        <w:trPr>
          <w:gridAfter w:val="1"/>
          <w:wAfter w:w="3" w:type="pct"/>
        </w:trPr>
        <w:tc>
          <w:tcPr>
            <w:tcW w:w="127" w:type="pct"/>
          </w:tcPr>
          <w:p w14:paraId="5A74CC1B" w14:textId="77777777" w:rsidR="007F2618" w:rsidRPr="00CC1F51" w:rsidRDefault="007F2618" w:rsidP="00E20A1B">
            <w:pPr>
              <w:pStyle w:val="TableCell"/>
              <w:keepNext/>
              <w:rPr>
                <w:b/>
                <w:szCs w:val="18"/>
              </w:rPr>
            </w:pPr>
          </w:p>
        </w:tc>
        <w:tc>
          <w:tcPr>
            <w:tcW w:w="1720" w:type="pct"/>
            <w:tcBorders>
              <w:right w:val="single" w:sz="4" w:space="0" w:color="000000"/>
            </w:tcBorders>
          </w:tcPr>
          <w:p w14:paraId="4DC70625" w14:textId="77777777" w:rsidR="007F2618" w:rsidRPr="00CC1F51" w:rsidRDefault="007F2618" w:rsidP="00E20A1B">
            <w:pPr>
              <w:pStyle w:val="TAL"/>
              <w:rPr>
                <w:rFonts w:ascii="Courier New" w:hAnsi="Courier New" w:cs="Courier New"/>
              </w:rPr>
            </w:pPr>
            <w:r w:rsidRPr="00CC1F51">
              <w:rPr>
                <w:rFonts w:ascii="Courier New" w:hAnsi="Courier New" w:cs="Courier New"/>
              </w:rPr>
              <w:t>@format</w:t>
            </w:r>
          </w:p>
        </w:tc>
        <w:tc>
          <w:tcPr>
            <w:tcW w:w="513" w:type="pct"/>
            <w:tcBorders>
              <w:left w:val="single" w:sz="4" w:space="0" w:color="000000"/>
              <w:right w:val="single" w:sz="4" w:space="0" w:color="000000"/>
            </w:tcBorders>
          </w:tcPr>
          <w:p w14:paraId="67438737" w14:textId="77777777" w:rsidR="007F2618" w:rsidRPr="00CC1F51" w:rsidRDefault="007F2618" w:rsidP="00E20A1B">
            <w:pPr>
              <w:pStyle w:val="TAC"/>
              <w:rPr>
                <w:lang w:eastAsia="zh-CN"/>
              </w:rPr>
            </w:pPr>
            <w:r w:rsidRPr="00CC1F51">
              <w:rPr>
                <w:lang w:eastAsia="zh-CN"/>
              </w:rPr>
              <w:t>O</w:t>
            </w:r>
          </w:p>
        </w:tc>
        <w:tc>
          <w:tcPr>
            <w:tcW w:w="2637" w:type="pct"/>
            <w:tcBorders>
              <w:left w:val="single" w:sz="4" w:space="0" w:color="000000"/>
            </w:tcBorders>
          </w:tcPr>
          <w:p w14:paraId="24A737A7" w14:textId="77777777" w:rsidR="007F2618" w:rsidRPr="00CC1F51" w:rsidRDefault="007F2618" w:rsidP="00E20A1B">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proofErr w:type="spellStart"/>
            <w:r w:rsidRPr="00CC1F51">
              <w:t>gzip</w:t>
            </w:r>
            <w:proofErr w:type="spellEnd"/>
            <w:r>
              <w:t>"</w:t>
            </w:r>
            <w:r w:rsidRPr="00CC1F51">
              <w:t>.</w:t>
            </w:r>
          </w:p>
        </w:tc>
      </w:tr>
      <w:tr w:rsidR="007F2618" w:rsidRPr="00CC1F51" w14:paraId="2412B9B2" w14:textId="77777777" w:rsidTr="00E20A1B">
        <w:trPr>
          <w:gridAfter w:val="1"/>
          <w:wAfter w:w="3" w:type="pct"/>
        </w:trPr>
        <w:tc>
          <w:tcPr>
            <w:tcW w:w="127" w:type="pct"/>
          </w:tcPr>
          <w:p w14:paraId="56E8EB5C" w14:textId="77777777" w:rsidR="007F2618" w:rsidRPr="00CC1F51" w:rsidRDefault="007F2618" w:rsidP="00E20A1B">
            <w:pPr>
              <w:pStyle w:val="TableCell"/>
              <w:keepNext/>
              <w:rPr>
                <w:b/>
                <w:szCs w:val="18"/>
              </w:rPr>
            </w:pPr>
          </w:p>
        </w:tc>
        <w:tc>
          <w:tcPr>
            <w:tcW w:w="1720" w:type="pct"/>
            <w:tcBorders>
              <w:right w:val="single" w:sz="4" w:space="0" w:color="000000"/>
            </w:tcBorders>
          </w:tcPr>
          <w:p w14:paraId="409A1212" w14:textId="77777777" w:rsidR="007F2618" w:rsidRPr="00CC1F51" w:rsidRDefault="007F2618" w:rsidP="00E20A1B">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samplepercentage</w:t>
            </w:r>
            <w:proofErr w:type="spellEnd"/>
          </w:p>
        </w:tc>
        <w:tc>
          <w:tcPr>
            <w:tcW w:w="513" w:type="pct"/>
            <w:tcBorders>
              <w:left w:val="single" w:sz="4" w:space="0" w:color="000000"/>
              <w:right w:val="single" w:sz="4" w:space="0" w:color="000000"/>
            </w:tcBorders>
          </w:tcPr>
          <w:p w14:paraId="71B41AB9" w14:textId="77777777" w:rsidR="007F2618" w:rsidRPr="00CC1F51" w:rsidRDefault="007F2618" w:rsidP="00E20A1B">
            <w:pPr>
              <w:pStyle w:val="TAC"/>
              <w:rPr>
                <w:lang w:eastAsia="zh-CN"/>
              </w:rPr>
            </w:pPr>
            <w:r w:rsidRPr="00CC1F51">
              <w:rPr>
                <w:lang w:eastAsia="zh-CN"/>
              </w:rPr>
              <w:t>O</w:t>
            </w:r>
          </w:p>
        </w:tc>
        <w:tc>
          <w:tcPr>
            <w:tcW w:w="2637" w:type="pct"/>
            <w:tcBorders>
              <w:left w:val="single" w:sz="4" w:space="0" w:color="000000"/>
            </w:tcBorders>
          </w:tcPr>
          <w:p w14:paraId="25721169" w14:textId="77777777" w:rsidR="007F2618" w:rsidRPr="00CC1F51" w:rsidRDefault="007F2618" w:rsidP="00E20A1B">
            <w:pPr>
              <w:pStyle w:val="TAL"/>
              <w:rPr>
                <w:lang w:eastAsia="zh-CN"/>
              </w:rPr>
            </w:pPr>
            <w:r w:rsidRPr="00CC1F51">
              <w:t xml:space="preserve">Percentage of the clients that should report </w:t>
            </w:r>
            <w:proofErr w:type="spellStart"/>
            <w:r w:rsidRPr="00CC1F51">
              <w:t>QoE</w:t>
            </w:r>
            <w:proofErr w:type="spellEnd"/>
            <w:r w:rsidRPr="00CC1F51">
              <w:t>. The client uses a random number generator with the given percentage to find out if the client should report or not.</w:t>
            </w:r>
          </w:p>
        </w:tc>
      </w:tr>
      <w:tr w:rsidR="007F2618" w:rsidRPr="00CC1F51" w14:paraId="69F469A9" w14:textId="77777777" w:rsidTr="00E20A1B">
        <w:trPr>
          <w:gridAfter w:val="1"/>
          <w:wAfter w:w="3" w:type="pct"/>
        </w:trPr>
        <w:tc>
          <w:tcPr>
            <w:tcW w:w="127" w:type="pct"/>
          </w:tcPr>
          <w:p w14:paraId="7D6A9F40" w14:textId="77777777" w:rsidR="007F2618" w:rsidRPr="00CC1F51" w:rsidRDefault="007F2618" w:rsidP="00E20A1B">
            <w:pPr>
              <w:pStyle w:val="TableCell"/>
              <w:keepNext/>
              <w:rPr>
                <w:b/>
                <w:szCs w:val="18"/>
              </w:rPr>
            </w:pPr>
          </w:p>
        </w:tc>
        <w:tc>
          <w:tcPr>
            <w:tcW w:w="1720" w:type="pct"/>
            <w:tcBorders>
              <w:right w:val="single" w:sz="4" w:space="0" w:color="000000"/>
            </w:tcBorders>
          </w:tcPr>
          <w:p w14:paraId="7E6C664A" w14:textId="77777777" w:rsidR="007F2618" w:rsidRPr="00CC1F51" w:rsidRDefault="007F2618" w:rsidP="00E20A1B">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reportingserver</w:t>
            </w:r>
            <w:proofErr w:type="spellEnd"/>
          </w:p>
        </w:tc>
        <w:tc>
          <w:tcPr>
            <w:tcW w:w="513" w:type="pct"/>
            <w:tcBorders>
              <w:left w:val="single" w:sz="4" w:space="0" w:color="000000"/>
              <w:right w:val="single" w:sz="4" w:space="0" w:color="000000"/>
            </w:tcBorders>
          </w:tcPr>
          <w:p w14:paraId="1F9D1175" w14:textId="77777777" w:rsidR="007F2618" w:rsidRPr="00CC1F51" w:rsidRDefault="007F2618" w:rsidP="00E20A1B">
            <w:pPr>
              <w:pStyle w:val="TAC"/>
              <w:rPr>
                <w:lang w:eastAsia="zh-CN"/>
              </w:rPr>
            </w:pPr>
            <w:r w:rsidRPr="00CC1F51">
              <w:rPr>
                <w:lang w:eastAsia="zh-CN"/>
              </w:rPr>
              <w:t>M</w:t>
            </w:r>
          </w:p>
        </w:tc>
        <w:tc>
          <w:tcPr>
            <w:tcW w:w="2637" w:type="pct"/>
            <w:tcBorders>
              <w:left w:val="single" w:sz="4" w:space="0" w:color="000000"/>
            </w:tcBorders>
          </w:tcPr>
          <w:p w14:paraId="67B3709F" w14:textId="77777777" w:rsidR="007F2618" w:rsidRPr="00CC1F51" w:rsidRDefault="007F2618" w:rsidP="00E20A1B">
            <w:pPr>
              <w:pStyle w:val="TAL"/>
            </w:pPr>
            <w:r w:rsidRPr="00CC1F51">
              <w:t>The reporting server URL to which the reports will be sent.</w:t>
            </w:r>
          </w:p>
        </w:tc>
      </w:tr>
      <w:tr w:rsidR="007F2618" w:rsidRPr="00CC1F51" w14:paraId="2A4FC883" w14:textId="77777777" w:rsidTr="00E20A1B">
        <w:trPr>
          <w:gridAfter w:val="1"/>
          <w:wAfter w:w="3" w:type="pct"/>
        </w:trPr>
        <w:tc>
          <w:tcPr>
            <w:tcW w:w="127" w:type="pct"/>
          </w:tcPr>
          <w:p w14:paraId="608679CB" w14:textId="77777777" w:rsidR="007F2618" w:rsidRPr="00CC1F51" w:rsidRDefault="007F2618" w:rsidP="00E20A1B">
            <w:pPr>
              <w:pStyle w:val="TableCell"/>
              <w:keepNext/>
              <w:rPr>
                <w:b/>
                <w:szCs w:val="18"/>
              </w:rPr>
            </w:pPr>
          </w:p>
        </w:tc>
        <w:tc>
          <w:tcPr>
            <w:tcW w:w="1720" w:type="pct"/>
            <w:tcBorders>
              <w:right w:val="single" w:sz="4" w:space="0" w:color="000000"/>
            </w:tcBorders>
          </w:tcPr>
          <w:p w14:paraId="21FB5530" w14:textId="77777777" w:rsidR="007F2618" w:rsidRPr="00CC1F51" w:rsidRDefault="007F2618" w:rsidP="00E20A1B">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reportinginterval</w:t>
            </w:r>
            <w:proofErr w:type="spellEnd"/>
          </w:p>
        </w:tc>
        <w:tc>
          <w:tcPr>
            <w:tcW w:w="513" w:type="pct"/>
            <w:tcBorders>
              <w:left w:val="single" w:sz="4" w:space="0" w:color="000000"/>
              <w:right w:val="single" w:sz="4" w:space="0" w:color="000000"/>
            </w:tcBorders>
          </w:tcPr>
          <w:p w14:paraId="41FFD041" w14:textId="77777777" w:rsidR="007F2618" w:rsidRPr="00CC1F51" w:rsidRDefault="007F2618" w:rsidP="00E20A1B">
            <w:pPr>
              <w:pStyle w:val="TAC"/>
              <w:rPr>
                <w:lang w:eastAsia="zh-CN"/>
              </w:rPr>
            </w:pPr>
            <w:r w:rsidRPr="00CC1F51">
              <w:rPr>
                <w:lang w:eastAsia="zh-CN"/>
              </w:rPr>
              <w:t>O</w:t>
            </w:r>
          </w:p>
        </w:tc>
        <w:tc>
          <w:tcPr>
            <w:tcW w:w="2637" w:type="pct"/>
            <w:tcBorders>
              <w:left w:val="single" w:sz="4" w:space="0" w:color="000000"/>
            </w:tcBorders>
          </w:tcPr>
          <w:p w14:paraId="0DE521D6" w14:textId="77777777" w:rsidR="007F2618" w:rsidRPr="00CC1F51" w:rsidRDefault="007F2618" w:rsidP="00E20A1B">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w:t>
            </w:r>
            <w:proofErr w:type="spellStart"/>
            <w:r w:rsidRPr="00CC1F51">
              <w:rPr>
                <w:rFonts w:ascii="Courier New" w:hAnsi="Courier New" w:cs="Courier New"/>
              </w:rPr>
              <w:t>reportingInterval</w:t>
            </w:r>
            <w:proofErr w:type="spellEnd"/>
            <w:r w:rsidRPr="00CC1F51">
              <w:rPr>
                <w:rFonts w:ascii="Courier New" w:hAnsi="Courier New" w:cs="Courier New"/>
              </w:rPr>
              <w:t>=n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7F2618" w:rsidRPr="00CC1F51" w14:paraId="1771D6FE" w14:textId="77777777" w:rsidTr="007F2618">
        <w:trPr>
          <w:gridAfter w:val="1"/>
          <w:wAfter w:w="3" w:type="pct"/>
        </w:trPr>
        <w:tc>
          <w:tcPr>
            <w:tcW w:w="127" w:type="pct"/>
            <w:shd w:val="clear" w:color="auto" w:fill="FFE599" w:themeFill="accent4" w:themeFillTint="66"/>
          </w:tcPr>
          <w:p w14:paraId="51CC2527"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1FBA21A9" w14:textId="77777777" w:rsidR="007F2618" w:rsidRPr="006744CA" w:rsidRDefault="007F2618" w:rsidP="00E20A1B">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3" w:type="pct"/>
            <w:tcBorders>
              <w:left w:val="single" w:sz="4" w:space="0" w:color="000000"/>
              <w:right w:val="single" w:sz="4" w:space="0" w:color="000000"/>
            </w:tcBorders>
            <w:shd w:val="clear" w:color="auto" w:fill="FFE599" w:themeFill="accent4" w:themeFillTint="66"/>
          </w:tcPr>
          <w:p w14:paraId="42AA17BA" w14:textId="77777777" w:rsidR="007F2618" w:rsidRPr="006744CA" w:rsidRDefault="007F2618" w:rsidP="00E20A1B">
            <w:pPr>
              <w:pStyle w:val="TAC"/>
              <w:rPr>
                <w:szCs w:val="18"/>
              </w:rPr>
            </w:pPr>
            <w:r w:rsidRPr="006744CA">
              <w:rPr>
                <w:szCs w:val="18"/>
                <w:lang w:eastAsia="zh-CN"/>
              </w:rPr>
              <w:t>0..1</w:t>
            </w:r>
          </w:p>
        </w:tc>
        <w:tc>
          <w:tcPr>
            <w:tcW w:w="2637" w:type="pct"/>
            <w:tcBorders>
              <w:left w:val="single" w:sz="4" w:space="0" w:color="000000"/>
            </w:tcBorders>
            <w:shd w:val="clear" w:color="auto" w:fill="FFE599" w:themeFill="accent4" w:themeFillTint="66"/>
          </w:tcPr>
          <w:p w14:paraId="125D116A" w14:textId="77777777" w:rsidR="007F2618" w:rsidRPr="006744CA" w:rsidRDefault="007F2618" w:rsidP="00E20A1B">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6744CA">
              <w:rPr>
                <w:szCs w:val="18"/>
              </w:rPr>
              <w:t>LocationFilter</w:t>
            </w:r>
            <w:proofErr w:type="spellEnd"/>
            <w:r w:rsidRPr="006744CA">
              <w:rPr>
                <w:szCs w:val="18"/>
              </w:rPr>
              <w:t xml:space="preserve"> element comprises one or more instances of any combination of targeted cell-IDs, polygons and circular </w:t>
            </w:r>
            <w:proofErr w:type="spellStart"/>
            <w:r w:rsidRPr="006744CA">
              <w:rPr>
                <w:szCs w:val="18"/>
              </w:rPr>
              <w:t>areas.Each</w:t>
            </w:r>
            <w:proofErr w:type="spellEnd"/>
            <w:r w:rsidRPr="006744CA">
              <w:rPr>
                <w:szCs w:val="18"/>
              </w:rPr>
              <w:t xml:space="preserve"> cell-ID entry in </w:t>
            </w:r>
            <w:proofErr w:type="spellStart"/>
            <w:r w:rsidRPr="006744CA">
              <w:rPr>
                <w:szCs w:val="18"/>
              </w:rPr>
              <w:t>LocationFilter</w:t>
            </w:r>
            <w:proofErr w:type="spellEnd"/>
            <w:r w:rsidRPr="006744CA">
              <w:rPr>
                <w:szCs w:val="18"/>
              </w:rPr>
              <w:t xml:space="preserve"> is announced in </w:t>
            </w:r>
            <w:proofErr w:type="spellStart"/>
            <w:r w:rsidRPr="006744CA">
              <w:rPr>
                <w:szCs w:val="18"/>
              </w:rPr>
              <w:t>cellList</w:t>
            </w:r>
            <w:proofErr w:type="spellEnd"/>
            <w:r w:rsidRPr="006744CA">
              <w:rPr>
                <w:szCs w:val="18"/>
              </w:rPr>
              <w:t xml:space="preserve">, and each polygon and circular area entry is announced in the </w:t>
            </w:r>
            <w:proofErr w:type="spellStart"/>
            <w:r w:rsidRPr="006744CA">
              <w:rPr>
                <w:szCs w:val="18"/>
              </w:rPr>
              <w:t>polygonList</w:t>
            </w:r>
            <w:proofErr w:type="spellEnd"/>
            <w:r w:rsidRPr="006744CA">
              <w:rPr>
                <w:szCs w:val="18"/>
              </w:rPr>
              <w:t xml:space="preserve"> or and </w:t>
            </w:r>
            <w:proofErr w:type="spellStart"/>
            <w:r w:rsidRPr="006744CA">
              <w:rPr>
                <w:szCs w:val="18"/>
              </w:rPr>
              <w:t>circularAreaList</w:t>
            </w:r>
            <w:proofErr w:type="spellEnd"/>
            <w:r w:rsidRPr="006744CA">
              <w:rPr>
                <w:szCs w:val="18"/>
              </w:rPr>
              <w:t xml:space="preserve"> elements, respectively.</w:t>
            </w:r>
          </w:p>
        </w:tc>
      </w:tr>
      <w:tr w:rsidR="007F2618" w:rsidRPr="00CC1F51" w14:paraId="22CE5053" w14:textId="77777777" w:rsidTr="007F2618">
        <w:trPr>
          <w:gridAfter w:val="1"/>
          <w:wAfter w:w="3" w:type="pct"/>
        </w:trPr>
        <w:tc>
          <w:tcPr>
            <w:tcW w:w="127" w:type="pct"/>
            <w:shd w:val="clear" w:color="auto" w:fill="FFE599" w:themeFill="accent4" w:themeFillTint="66"/>
          </w:tcPr>
          <w:p w14:paraId="05518CB1"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248F218B"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cellList</w:t>
            </w:r>
            <w:proofErr w:type="spellEnd"/>
          </w:p>
        </w:tc>
        <w:tc>
          <w:tcPr>
            <w:tcW w:w="513" w:type="pct"/>
            <w:tcBorders>
              <w:left w:val="single" w:sz="4" w:space="0" w:color="000000"/>
              <w:right w:val="single" w:sz="4" w:space="0" w:color="000000"/>
            </w:tcBorders>
            <w:shd w:val="clear" w:color="auto" w:fill="FFE599" w:themeFill="accent4" w:themeFillTint="66"/>
          </w:tcPr>
          <w:p w14:paraId="220690AA" w14:textId="77777777" w:rsidR="007F2618" w:rsidRPr="006744CA" w:rsidRDefault="007F2618" w:rsidP="00E20A1B">
            <w:pPr>
              <w:pStyle w:val="TAC"/>
              <w:rPr>
                <w:szCs w:val="18"/>
              </w:rPr>
            </w:pPr>
            <w:proofErr w:type="spellStart"/>
            <w:r w:rsidRPr="006744CA">
              <w:rPr>
                <w:szCs w:val="18"/>
                <w:lang w:eastAsia="zh-CN"/>
              </w:rPr>
              <w:t>0..N</w:t>
            </w:r>
            <w:proofErr w:type="spellEnd"/>
          </w:p>
        </w:tc>
        <w:tc>
          <w:tcPr>
            <w:tcW w:w="2637" w:type="pct"/>
            <w:tcBorders>
              <w:left w:val="single" w:sz="4" w:space="0" w:color="000000"/>
            </w:tcBorders>
            <w:shd w:val="clear" w:color="auto" w:fill="FFE599" w:themeFill="accent4" w:themeFillTint="66"/>
          </w:tcPr>
          <w:p w14:paraId="70E881F4" w14:textId="77777777" w:rsidR="007F2618" w:rsidRPr="006744CA" w:rsidRDefault="007F2618" w:rsidP="00E20A1B">
            <w:pPr>
              <w:pStyle w:val="TAL"/>
              <w:rPr>
                <w:szCs w:val="18"/>
              </w:rPr>
            </w:pPr>
            <w:r w:rsidRPr="006744CA">
              <w:rPr>
                <w:szCs w:val="18"/>
              </w:rPr>
              <w:t>This element specifies a list of cell identified by E-</w:t>
            </w:r>
            <w:proofErr w:type="spellStart"/>
            <w:r w:rsidRPr="006744CA">
              <w:rPr>
                <w:szCs w:val="18"/>
              </w:rPr>
              <w:t>UTRAN</w:t>
            </w:r>
            <w:proofErr w:type="spellEnd"/>
            <w:r w:rsidRPr="006744CA">
              <w:rPr>
                <w:szCs w:val="18"/>
              </w:rPr>
              <w:t>-CGI or CGI.</w:t>
            </w:r>
          </w:p>
        </w:tc>
      </w:tr>
      <w:tr w:rsidR="007F2618" w:rsidRPr="00CC1F51" w14:paraId="49302434" w14:textId="77777777" w:rsidTr="007F2618">
        <w:trPr>
          <w:gridAfter w:val="1"/>
          <w:wAfter w:w="3" w:type="pct"/>
        </w:trPr>
        <w:tc>
          <w:tcPr>
            <w:tcW w:w="127" w:type="pct"/>
            <w:shd w:val="clear" w:color="auto" w:fill="FFE599" w:themeFill="accent4" w:themeFillTint="66"/>
          </w:tcPr>
          <w:p w14:paraId="5FEC3C2B"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04CD2A6C"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3" w:type="pct"/>
            <w:tcBorders>
              <w:left w:val="single" w:sz="4" w:space="0" w:color="000000"/>
              <w:right w:val="single" w:sz="4" w:space="0" w:color="000000"/>
            </w:tcBorders>
            <w:shd w:val="clear" w:color="auto" w:fill="FFE599" w:themeFill="accent4" w:themeFillTint="66"/>
          </w:tcPr>
          <w:p w14:paraId="4DE11AD2" w14:textId="77777777" w:rsidR="007F2618" w:rsidRPr="006744CA" w:rsidRDefault="007F2618" w:rsidP="00E20A1B">
            <w:pPr>
              <w:pStyle w:val="TAC"/>
              <w:rPr>
                <w:szCs w:val="18"/>
              </w:rPr>
            </w:pPr>
          </w:p>
        </w:tc>
        <w:tc>
          <w:tcPr>
            <w:tcW w:w="2637" w:type="pct"/>
            <w:tcBorders>
              <w:left w:val="single" w:sz="4" w:space="0" w:color="000000"/>
            </w:tcBorders>
            <w:shd w:val="clear" w:color="auto" w:fill="FFE599" w:themeFill="accent4" w:themeFillTint="66"/>
          </w:tcPr>
          <w:p w14:paraId="4FCEBCDC" w14:textId="77777777" w:rsidR="007F2618" w:rsidRPr="006744CA" w:rsidRDefault="007F2618" w:rsidP="00E20A1B">
            <w:pPr>
              <w:pStyle w:val="TAL"/>
              <w:rPr>
                <w:szCs w:val="18"/>
              </w:rPr>
            </w:pPr>
            <w:r w:rsidRPr="006744CA">
              <w:rPr>
                <w:szCs w:val="18"/>
              </w:rPr>
              <w:t xml:space="preserve">Geographic area comprising one or more instances of </w:t>
            </w:r>
            <w:proofErr w:type="spellStart"/>
            <w:r w:rsidRPr="006744CA">
              <w:rPr>
                <w:szCs w:val="18"/>
              </w:rPr>
              <w:t>polygonList</w:t>
            </w:r>
            <w:proofErr w:type="spellEnd"/>
            <w:r w:rsidRPr="006744CA">
              <w:rPr>
                <w:szCs w:val="18"/>
              </w:rPr>
              <w:t xml:space="preserve"> and/or </w:t>
            </w:r>
            <w:proofErr w:type="spellStart"/>
            <w:r w:rsidRPr="006744CA">
              <w:rPr>
                <w:szCs w:val="18"/>
              </w:rPr>
              <w:t>circularAreaList</w:t>
            </w:r>
            <w:proofErr w:type="spellEnd"/>
            <w:r w:rsidRPr="006744CA">
              <w:rPr>
                <w:szCs w:val="18"/>
              </w:rPr>
              <w:t xml:space="preserve"> elements.</w:t>
            </w:r>
          </w:p>
        </w:tc>
      </w:tr>
      <w:tr w:rsidR="007F2618" w:rsidRPr="00CC1F51" w14:paraId="04A7307D" w14:textId="77777777" w:rsidTr="007F2618">
        <w:trPr>
          <w:gridAfter w:val="1"/>
          <w:wAfter w:w="3" w:type="pct"/>
        </w:trPr>
        <w:tc>
          <w:tcPr>
            <w:tcW w:w="127" w:type="pct"/>
            <w:shd w:val="clear" w:color="auto" w:fill="FFE599" w:themeFill="accent4" w:themeFillTint="66"/>
          </w:tcPr>
          <w:p w14:paraId="56E9C863"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61B97493"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3" w:type="pct"/>
            <w:tcBorders>
              <w:left w:val="single" w:sz="4" w:space="0" w:color="000000"/>
              <w:right w:val="single" w:sz="4" w:space="0" w:color="000000"/>
            </w:tcBorders>
            <w:shd w:val="clear" w:color="auto" w:fill="FFE599" w:themeFill="accent4" w:themeFillTint="66"/>
          </w:tcPr>
          <w:p w14:paraId="22BA19D9" w14:textId="77777777" w:rsidR="007F2618" w:rsidRPr="006744CA" w:rsidRDefault="007F2618" w:rsidP="00E20A1B">
            <w:pPr>
              <w:pStyle w:val="TAC"/>
              <w:rPr>
                <w:szCs w:val="18"/>
              </w:rPr>
            </w:pPr>
            <w:proofErr w:type="spellStart"/>
            <w:r w:rsidRPr="006744CA">
              <w:rPr>
                <w:szCs w:val="18"/>
                <w:lang w:eastAsia="zh-CN"/>
              </w:rPr>
              <w:t>0..N</w:t>
            </w:r>
            <w:proofErr w:type="spellEnd"/>
          </w:p>
        </w:tc>
        <w:tc>
          <w:tcPr>
            <w:tcW w:w="2637" w:type="pct"/>
            <w:tcBorders>
              <w:left w:val="single" w:sz="4" w:space="0" w:color="000000"/>
            </w:tcBorders>
            <w:shd w:val="clear" w:color="auto" w:fill="FFE599" w:themeFill="accent4" w:themeFillTint="66"/>
          </w:tcPr>
          <w:p w14:paraId="587E69A1" w14:textId="77777777" w:rsidR="007F2618" w:rsidRPr="006744CA" w:rsidRDefault="007F2618" w:rsidP="00E20A1B">
            <w:pPr>
              <w:pStyle w:val="TAL"/>
              <w:rPr>
                <w:szCs w:val="18"/>
              </w:rPr>
            </w:pPr>
            <w:r w:rsidRPr="006744CA">
              <w:rPr>
                <w:szCs w:val="18"/>
              </w:rPr>
              <w:t xml:space="preserve">This element, when present, comprises a list of ‘Polygon’ shapes as defined by OMA </w:t>
            </w:r>
            <w:proofErr w:type="spellStart"/>
            <w:r w:rsidRPr="006744CA">
              <w:rPr>
                <w:szCs w:val="18"/>
              </w:rPr>
              <w:t>MLP</w:t>
            </w:r>
            <w:proofErr w:type="spellEnd"/>
            <w:r w:rsidRPr="006744CA">
              <w:rPr>
                <w:szCs w:val="18"/>
              </w:rPr>
              <w:t>[51].</w:t>
            </w:r>
          </w:p>
        </w:tc>
      </w:tr>
      <w:tr w:rsidR="007F2618" w:rsidRPr="00CC1F51" w14:paraId="49A77F58" w14:textId="77777777" w:rsidTr="007F2618">
        <w:trPr>
          <w:gridAfter w:val="1"/>
          <w:wAfter w:w="3" w:type="pct"/>
        </w:trPr>
        <w:tc>
          <w:tcPr>
            <w:tcW w:w="127" w:type="pct"/>
            <w:shd w:val="clear" w:color="auto" w:fill="FFE599" w:themeFill="accent4" w:themeFillTint="66"/>
          </w:tcPr>
          <w:p w14:paraId="1CFBED93"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07D5E2CB"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w:t>
            </w:r>
            <w:proofErr w:type="spellStart"/>
            <w:r w:rsidRPr="006744CA">
              <w:rPr>
                <w:rFonts w:ascii="Courier New" w:hAnsi="Courier New" w:cs="Courier New"/>
                <w:sz w:val="18"/>
                <w:szCs w:val="18"/>
              </w:rPr>
              <w:t>confLevel</w:t>
            </w:r>
            <w:proofErr w:type="spellEnd"/>
          </w:p>
        </w:tc>
        <w:tc>
          <w:tcPr>
            <w:tcW w:w="513" w:type="pct"/>
            <w:tcBorders>
              <w:left w:val="single" w:sz="4" w:space="0" w:color="000000"/>
              <w:right w:val="single" w:sz="4" w:space="0" w:color="000000"/>
            </w:tcBorders>
            <w:shd w:val="clear" w:color="auto" w:fill="FFE599" w:themeFill="accent4" w:themeFillTint="66"/>
          </w:tcPr>
          <w:p w14:paraId="336A36AD" w14:textId="77777777" w:rsidR="007F2618" w:rsidRPr="006744CA" w:rsidRDefault="007F2618" w:rsidP="00E20A1B">
            <w:pPr>
              <w:pStyle w:val="TAC"/>
              <w:rPr>
                <w:szCs w:val="18"/>
              </w:rPr>
            </w:pPr>
            <w:r w:rsidRPr="006744CA">
              <w:rPr>
                <w:szCs w:val="18"/>
                <w:lang w:eastAsia="zh-CN"/>
              </w:rPr>
              <w:t>O</w:t>
            </w:r>
          </w:p>
        </w:tc>
        <w:tc>
          <w:tcPr>
            <w:tcW w:w="2637" w:type="pct"/>
            <w:tcBorders>
              <w:left w:val="single" w:sz="4" w:space="0" w:color="000000"/>
            </w:tcBorders>
            <w:shd w:val="clear" w:color="auto" w:fill="FFE599" w:themeFill="accent4" w:themeFillTint="66"/>
          </w:tcPr>
          <w:p w14:paraId="0CC055C8" w14:textId="77777777" w:rsidR="007F2618" w:rsidRPr="006744CA" w:rsidRDefault="007F2618" w:rsidP="00E20A1B">
            <w:pPr>
              <w:pStyle w:val="TAL"/>
              <w:rPr>
                <w:szCs w:val="18"/>
              </w:rPr>
            </w:pPr>
            <w:r w:rsidRPr="006744CA">
              <w:rPr>
                <w:szCs w:val="18"/>
              </w:rPr>
              <w:t>This attribute indicates the probability in percent that the DASH client is located in the corresponding polygon area. It is defined as ‘</w:t>
            </w:r>
            <w:proofErr w:type="spellStart"/>
            <w:r w:rsidRPr="006744CA">
              <w:rPr>
                <w:szCs w:val="18"/>
              </w:rPr>
              <w:t>lev_conf</w:t>
            </w:r>
            <w:proofErr w:type="spellEnd"/>
            <w:r w:rsidRPr="006744CA">
              <w:rPr>
                <w:szCs w:val="18"/>
              </w:rPr>
              <w:t xml:space="preserve">’ by OMA </w:t>
            </w:r>
            <w:proofErr w:type="spellStart"/>
            <w:r w:rsidRPr="006744CA">
              <w:rPr>
                <w:szCs w:val="18"/>
              </w:rPr>
              <w:t>MLP</w:t>
            </w:r>
            <w:proofErr w:type="spellEnd"/>
            <w:r w:rsidRPr="006744CA">
              <w:rPr>
                <w:szCs w:val="18"/>
              </w:rPr>
              <w:t>. If not present, it has default value of 60.</w:t>
            </w:r>
          </w:p>
        </w:tc>
      </w:tr>
      <w:tr w:rsidR="007F2618" w:rsidRPr="00CC1F51" w14:paraId="1EBA7EB3" w14:textId="77777777" w:rsidTr="007F2618">
        <w:trPr>
          <w:gridAfter w:val="1"/>
          <w:wAfter w:w="3" w:type="pct"/>
        </w:trPr>
        <w:tc>
          <w:tcPr>
            <w:tcW w:w="127" w:type="pct"/>
            <w:shd w:val="clear" w:color="auto" w:fill="FFE599" w:themeFill="accent4" w:themeFillTint="66"/>
          </w:tcPr>
          <w:p w14:paraId="39CD3AD2"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11565AB1"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3" w:type="pct"/>
            <w:tcBorders>
              <w:left w:val="single" w:sz="4" w:space="0" w:color="000000"/>
              <w:right w:val="single" w:sz="4" w:space="0" w:color="000000"/>
            </w:tcBorders>
            <w:shd w:val="clear" w:color="auto" w:fill="FFE599" w:themeFill="accent4" w:themeFillTint="66"/>
          </w:tcPr>
          <w:p w14:paraId="38E1E7F5" w14:textId="77777777" w:rsidR="007F2618" w:rsidRPr="006744CA" w:rsidRDefault="007F2618" w:rsidP="00E20A1B">
            <w:pPr>
              <w:pStyle w:val="TAC"/>
              <w:rPr>
                <w:szCs w:val="18"/>
              </w:rPr>
            </w:pPr>
            <w:proofErr w:type="spellStart"/>
            <w:r w:rsidRPr="006744CA">
              <w:rPr>
                <w:szCs w:val="18"/>
                <w:lang w:eastAsia="zh-CN"/>
              </w:rPr>
              <w:t>0..N</w:t>
            </w:r>
            <w:proofErr w:type="spellEnd"/>
          </w:p>
        </w:tc>
        <w:tc>
          <w:tcPr>
            <w:tcW w:w="2637" w:type="pct"/>
            <w:tcBorders>
              <w:left w:val="single" w:sz="4" w:space="0" w:color="000000"/>
            </w:tcBorders>
            <w:shd w:val="clear" w:color="auto" w:fill="FFE599" w:themeFill="accent4" w:themeFillTint="66"/>
          </w:tcPr>
          <w:p w14:paraId="4D8C698F" w14:textId="77777777" w:rsidR="007F2618" w:rsidRPr="006744CA" w:rsidRDefault="007F2618" w:rsidP="00E20A1B">
            <w:pPr>
              <w:pStyle w:val="TAL"/>
              <w:rPr>
                <w:szCs w:val="18"/>
              </w:rPr>
            </w:pPr>
            <w:r w:rsidRPr="006744CA">
              <w:rPr>
                <w:szCs w:val="18"/>
              </w:rPr>
              <w:t>This element, when present, comprises a list of ‘</w:t>
            </w:r>
            <w:proofErr w:type="spellStart"/>
            <w:r w:rsidRPr="006744CA">
              <w:rPr>
                <w:szCs w:val="18"/>
              </w:rPr>
              <w:t>CircularArea</w:t>
            </w:r>
            <w:proofErr w:type="spellEnd"/>
            <w:r w:rsidRPr="006744CA">
              <w:rPr>
                <w:szCs w:val="18"/>
              </w:rPr>
              <w:t xml:space="preserve">’ shapes as defined by OMA </w:t>
            </w:r>
            <w:proofErr w:type="spellStart"/>
            <w:r w:rsidRPr="006744CA">
              <w:rPr>
                <w:szCs w:val="18"/>
              </w:rPr>
              <w:t>MLP</w:t>
            </w:r>
            <w:proofErr w:type="spellEnd"/>
            <w:r w:rsidRPr="006744CA">
              <w:rPr>
                <w:szCs w:val="18"/>
              </w:rPr>
              <w:t>[51].</w:t>
            </w:r>
          </w:p>
        </w:tc>
      </w:tr>
      <w:tr w:rsidR="007F2618" w:rsidRPr="00CC1F51" w14:paraId="0A9B7AA8" w14:textId="77777777" w:rsidTr="007F2618">
        <w:trPr>
          <w:gridAfter w:val="1"/>
          <w:wAfter w:w="3" w:type="pct"/>
        </w:trPr>
        <w:tc>
          <w:tcPr>
            <w:tcW w:w="127" w:type="pct"/>
            <w:shd w:val="clear" w:color="auto" w:fill="FFE599" w:themeFill="accent4" w:themeFillTint="66"/>
          </w:tcPr>
          <w:p w14:paraId="739B5425" w14:textId="77777777" w:rsidR="007F2618" w:rsidRPr="00CC1F51" w:rsidRDefault="007F2618" w:rsidP="00E20A1B">
            <w:pPr>
              <w:rPr>
                <w:b/>
                <w:sz w:val="18"/>
              </w:rPr>
            </w:pPr>
          </w:p>
        </w:tc>
        <w:tc>
          <w:tcPr>
            <w:tcW w:w="1720" w:type="pct"/>
            <w:tcBorders>
              <w:right w:val="single" w:sz="4" w:space="0" w:color="000000"/>
            </w:tcBorders>
            <w:shd w:val="clear" w:color="auto" w:fill="FFE599" w:themeFill="accent4" w:themeFillTint="66"/>
          </w:tcPr>
          <w:p w14:paraId="28F7F558" w14:textId="77777777" w:rsidR="007F2618" w:rsidRPr="006744CA" w:rsidRDefault="007F2618" w:rsidP="00E20A1B">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w:t>
            </w:r>
            <w:proofErr w:type="spellStart"/>
            <w:r w:rsidRPr="006744CA">
              <w:rPr>
                <w:rFonts w:ascii="Courier New" w:hAnsi="Courier New" w:cs="Courier New"/>
                <w:sz w:val="18"/>
                <w:szCs w:val="18"/>
              </w:rPr>
              <w:t>confLevel</w:t>
            </w:r>
            <w:proofErr w:type="spellEnd"/>
          </w:p>
        </w:tc>
        <w:tc>
          <w:tcPr>
            <w:tcW w:w="513" w:type="pct"/>
            <w:tcBorders>
              <w:left w:val="single" w:sz="4" w:space="0" w:color="000000"/>
              <w:right w:val="single" w:sz="4" w:space="0" w:color="000000"/>
            </w:tcBorders>
            <w:shd w:val="clear" w:color="auto" w:fill="FFE599" w:themeFill="accent4" w:themeFillTint="66"/>
          </w:tcPr>
          <w:p w14:paraId="4B8C0C02" w14:textId="77777777" w:rsidR="007F2618" w:rsidRPr="006744CA" w:rsidRDefault="007F2618" w:rsidP="00E20A1B">
            <w:pPr>
              <w:pStyle w:val="TAC"/>
              <w:rPr>
                <w:szCs w:val="18"/>
              </w:rPr>
            </w:pPr>
            <w:r w:rsidRPr="006744CA">
              <w:rPr>
                <w:szCs w:val="18"/>
                <w:lang w:eastAsia="zh-CN"/>
              </w:rPr>
              <w:t>O</w:t>
            </w:r>
          </w:p>
        </w:tc>
        <w:tc>
          <w:tcPr>
            <w:tcW w:w="2637" w:type="pct"/>
            <w:tcBorders>
              <w:left w:val="single" w:sz="4" w:space="0" w:color="000000"/>
            </w:tcBorders>
            <w:shd w:val="clear" w:color="auto" w:fill="FFE599" w:themeFill="accent4" w:themeFillTint="66"/>
          </w:tcPr>
          <w:p w14:paraId="56B576CD" w14:textId="77777777" w:rsidR="007F2618" w:rsidRPr="006744CA" w:rsidRDefault="007F2618" w:rsidP="00E20A1B">
            <w:pPr>
              <w:pStyle w:val="TAL"/>
              <w:rPr>
                <w:szCs w:val="18"/>
              </w:rPr>
            </w:pPr>
            <w:r w:rsidRPr="006744CA">
              <w:rPr>
                <w:szCs w:val="18"/>
              </w:rPr>
              <w:t>This attribute indicates the probability in percent that the DASH client is located in the corresponding circular area. It is defined as ‘</w:t>
            </w:r>
            <w:proofErr w:type="spellStart"/>
            <w:r w:rsidRPr="006744CA">
              <w:rPr>
                <w:szCs w:val="18"/>
              </w:rPr>
              <w:t>lev_conf</w:t>
            </w:r>
            <w:proofErr w:type="spellEnd"/>
            <w:r w:rsidRPr="006744CA">
              <w:rPr>
                <w:szCs w:val="18"/>
              </w:rPr>
              <w:t xml:space="preserve">’ by OMA </w:t>
            </w:r>
            <w:proofErr w:type="spellStart"/>
            <w:r w:rsidRPr="006744CA">
              <w:rPr>
                <w:szCs w:val="18"/>
              </w:rPr>
              <w:t>MLP</w:t>
            </w:r>
            <w:proofErr w:type="spellEnd"/>
            <w:r w:rsidRPr="006744CA">
              <w:rPr>
                <w:szCs w:val="18"/>
              </w:rPr>
              <w:t>. If not present, it has default value of 60.</w:t>
            </w:r>
          </w:p>
        </w:tc>
      </w:tr>
      <w:tr w:rsidR="007F2618" w:rsidRPr="00CC1F51" w14:paraId="033DC029" w14:textId="77777777" w:rsidTr="00E20A1B">
        <w:tc>
          <w:tcPr>
            <w:tcW w:w="5000" w:type="pct"/>
            <w:gridSpan w:val="5"/>
          </w:tcPr>
          <w:p w14:paraId="09BD2CE4" w14:textId="77777777" w:rsidR="007F2618" w:rsidRPr="00CC1F51" w:rsidRDefault="007F2618" w:rsidP="00E20A1B">
            <w:pPr>
              <w:pStyle w:val="TH"/>
              <w:spacing w:before="0" w:after="0"/>
              <w:jc w:val="left"/>
              <w:rPr>
                <w:sz w:val="18"/>
                <w:szCs w:val="18"/>
              </w:rPr>
            </w:pPr>
            <w:r w:rsidRPr="00CC1F51">
              <w:rPr>
                <w:sz w:val="18"/>
                <w:szCs w:val="18"/>
              </w:rPr>
              <w:t>Legend:</w:t>
            </w:r>
          </w:p>
          <w:p w14:paraId="396FE099" w14:textId="77777777" w:rsidR="007F2618" w:rsidRPr="00CC1F51" w:rsidRDefault="007F2618" w:rsidP="00E20A1B">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14082926" w14:textId="77777777" w:rsidR="007F2618" w:rsidRPr="00CC1F51" w:rsidRDefault="007F2618" w:rsidP="00E20A1B">
            <w:pPr>
              <w:pStyle w:val="TH"/>
              <w:spacing w:before="0" w:after="0"/>
              <w:ind w:left="360"/>
              <w:jc w:val="left"/>
              <w:rPr>
                <w:b w:val="0"/>
                <w:sz w:val="18"/>
                <w:szCs w:val="18"/>
              </w:rPr>
            </w:pPr>
            <w:r w:rsidRPr="00CC1F51">
              <w:rPr>
                <w:b w:val="0"/>
                <w:sz w:val="18"/>
                <w:szCs w:val="18"/>
              </w:rPr>
              <w:t>For elements: &lt;minOccurs&gt;…&lt;</w:t>
            </w:r>
            <w:proofErr w:type="spellStart"/>
            <w:r w:rsidRPr="00CC1F51">
              <w:rPr>
                <w:b w:val="0"/>
                <w:sz w:val="18"/>
                <w:szCs w:val="18"/>
              </w:rPr>
              <w:t>maxOccurs</w:t>
            </w:r>
            <w:proofErr w:type="spellEnd"/>
            <w:r w:rsidRPr="00CC1F51">
              <w:rPr>
                <w:b w:val="0"/>
                <w:sz w:val="18"/>
                <w:szCs w:val="18"/>
              </w:rPr>
              <w:t>&gt; (N=unbounded)</w:t>
            </w:r>
          </w:p>
          <w:p w14:paraId="181F48EF" w14:textId="77777777" w:rsidR="007F2618" w:rsidRPr="00CC1F51" w:rsidRDefault="007F2618" w:rsidP="00E20A1B">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bookmarkEnd w:id="6"/>
    <w:p w14:paraId="35CA9625" w14:textId="3B99E2F3" w:rsidR="007F2618" w:rsidRPr="00643322" w:rsidRDefault="007F2618" w:rsidP="00E34A5D">
      <w:pPr>
        <w:pStyle w:val="Proposal"/>
        <w:ind w:left="1276" w:hanging="1276"/>
        <w:rPr>
          <w:rFonts w:eastAsia="宋体"/>
          <w:lang w:val="en-US" w:eastAsia="zh-CN"/>
        </w:rPr>
      </w:pPr>
      <w:r w:rsidRPr="007F2618">
        <w:rPr>
          <w:rFonts w:eastAsia="宋体"/>
          <w:lang w:eastAsia="zh-CN"/>
        </w:rPr>
        <w:t xml:space="preserve">The current mechanism can </w:t>
      </w:r>
      <w:r w:rsidR="00136065">
        <w:rPr>
          <w:rFonts w:eastAsia="宋体"/>
          <w:lang w:eastAsia="zh-CN"/>
        </w:rPr>
        <w:t>address</w:t>
      </w:r>
      <w:r w:rsidR="00136065" w:rsidRPr="007F2618">
        <w:rPr>
          <w:rFonts w:eastAsia="宋体"/>
          <w:lang w:eastAsia="zh-CN"/>
        </w:rPr>
        <w:t xml:space="preserve"> </w:t>
      </w:r>
      <w:r w:rsidRPr="007F2618">
        <w:rPr>
          <w:rFonts w:eastAsia="宋体"/>
          <w:lang w:eastAsia="zh-CN"/>
        </w:rPr>
        <w:t xml:space="preserve">the </w:t>
      </w:r>
      <w:proofErr w:type="spellStart"/>
      <w:r w:rsidRPr="007F2618">
        <w:rPr>
          <w:rFonts w:eastAsia="宋体"/>
          <w:lang w:eastAsia="zh-CN"/>
        </w:rPr>
        <w:t>QoE</w:t>
      </w:r>
      <w:proofErr w:type="spellEnd"/>
      <w:r w:rsidRPr="007F2618">
        <w:rPr>
          <w:rFonts w:eastAsia="宋体"/>
          <w:lang w:eastAsia="zh-CN"/>
        </w:rPr>
        <w:t xml:space="preserve"> measurement in high mobility scenario</w:t>
      </w:r>
      <w:r w:rsidR="00136065">
        <w:rPr>
          <w:rFonts w:eastAsia="宋体"/>
          <w:lang w:eastAsia="zh-CN"/>
        </w:rPr>
        <w:t>, n</w:t>
      </w:r>
      <w:r w:rsidRPr="007F2618">
        <w:rPr>
          <w:rFonts w:eastAsia="宋体"/>
          <w:lang w:eastAsia="zh-CN"/>
        </w:rPr>
        <w:t>o more enhancement</w:t>
      </w:r>
      <w:r w:rsidR="00136065">
        <w:rPr>
          <w:rFonts w:eastAsia="宋体"/>
          <w:lang w:eastAsia="zh-CN"/>
        </w:rPr>
        <w:t>s</w:t>
      </w:r>
      <w:r w:rsidRPr="007F2618">
        <w:rPr>
          <w:rFonts w:eastAsia="宋体"/>
          <w:lang w:eastAsia="zh-CN"/>
        </w:rPr>
        <w:t xml:space="preserve"> </w:t>
      </w:r>
      <w:r w:rsidR="00136065">
        <w:rPr>
          <w:rFonts w:eastAsia="宋体"/>
          <w:lang w:eastAsia="zh-CN"/>
        </w:rPr>
        <w:t>are</w:t>
      </w:r>
      <w:r w:rsidRPr="007F2618">
        <w:rPr>
          <w:rFonts w:eastAsia="宋体"/>
          <w:lang w:eastAsia="zh-CN"/>
        </w:rPr>
        <w:t xml:space="preserve"> needed</w:t>
      </w:r>
      <w:r>
        <w:rPr>
          <w:rFonts w:eastAsia="宋体"/>
          <w:lang w:val="en-US" w:eastAsia="zh-CN"/>
        </w:rPr>
        <w:t>.</w:t>
      </w:r>
    </w:p>
    <w:p w14:paraId="523DA674" w14:textId="472A1634" w:rsidR="00314A58" w:rsidRPr="00612A69" w:rsidRDefault="00136065" w:rsidP="00314A58">
      <w:pPr>
        <w:rPr>
          <w:rFonts w:eastAsia="宋体"/>
          <w:lang w:eastAsia="zh-CN"/>
        </w:rPr>
      </w:pPr>
      <w:r>
        <w:rPr>
          <w:rFonts w:eastAsia="宋体" w:hint="eastAsia"/>
          <w:lang w:eastAsia="zh-CN"/>
        </w:rPr>
        <w:t>W</w:t>
      </w:r>
      <w:r>
        <w:rPr>
          <w:rFonts w:eastAsia="宋体"/>
          <w:lang w:eastAsia="zh-CN"/>
        </w:rPr>
        <w:t xml:space="preserve">e also attached the draft LS to </w:t>
      </w:r>
      <w:proofErr w:type="spellStart"/>
      <w:r>
        <w:rPr>
          <w:rFonts w:eastAsia="宋体"/>
          <w:lang w:eastAsia="zh-CN"/>
        </w:rPr>
        <w:t>SA4</w:t>
      </w:r>
      <w:proofErr w:type="spellEnd"/>
      <w:r>
        <w:rPr>
          <w:rFonts w:eastAsia="宋体"/>
          <w:lang w:eastAsia="zh-CN"/>
        </w:rPr>
        <w:t xml:space="preserve"> and </w:t>
      </w:r>
      <w:proofErr w:type="spellStart"/>
      <w:r>
        <w:rPr>
          <w:rFonts w:eastAsia="宋体"/>
          <w:lang w:eastAsia="zh-CN"/>
        </w:rPr>
        <w:t>SA5</w:t>
      </w:r>
      <w:proofErr w:type="spellEnd"/>
      <w:r w:rsidR="00C136C7">
        <w:rPr>
          <w:rFonts w:eastAsia="宋体"/>
          <w:lang w:eastAsia="zh-CN"/>
        </w:rPr>
        <w:t>, corresponding CR to 38.413 could be referred to [</w:t>
      </w:r>
      <w:r w:rsidR="00E34A5D">
        <w:rPr>
          <w:rFonts w:eastAsia="宋体"/>
          <w:lang w:eastAsia="zh-CN"/>
        </w:rPr>
        <w:t>1].</w:t>
      </w:r>
    </w:p>
    <w:p w14:paraId="5C21156D" w14:textId="77777777" w:rsidR="002E2C29" w:rsidRPr="007D3E81" w:rsidRDefault="002E2C29" w:rsidP="002E2C29">
      <w:pPr>
        <w:pStyle w:val="10"/>
        <w:rPr>
          <w:rFonts w:eastAsia="宋体"/>
          <w:lang w:eastAsia="zh-CN"/>
        </w:rPr>
      </w:pPr>
      <w:r>
        <w:rPr>
          <w:rFonts w:eastAsia="宋体"/>
          <w:lang w:eastAsia="zh-CN"/>
        </w:rPr>
        <w:lastRenderedPageBreak/>
        <w:t xml:space="preserve">3. </w:t>
      </w:r>
      <w:r>
        <w:rPr>
          <w:rFonts w:eastAsia="宋体" w:hint="eastAsia"/>
          <w:lang w:eastAsia="zh-CN"/>
        </w:rPr>
        <w:t>Proposal</w:t>
      </w:r>
    </w:p>
    <w:p w14:paraId="7C3FCE8F" w14:textId="4FDB6C2B" w:rsidR="002E2C29" w:rsidRDefault="002E2C29" w:rsidP="002E2C29">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considerations on </w:t>
      </w:r>
      <w:proofErr w:type="spellStart"/>
      <w:r w:rsidR="00D01C5B">
        <w:rPr>
          <w:rFonts w:eastAsia="宋体"/>
          <w:lang w:eastAsia="zh-CN"/>
        </w:rPr>
        <w:t>QoE</w:t>
      </w:r>
      <w:proofErr w:type="spellEnd"/>
      <w:r w:rsidR="00D01C5B">
        <w:rPr>
          <w:rFonts w:eastAsia="宋体"/>
          <w:lang w:eastAsia="zh-CN"/>
        </w:rPr>
        <w:t xml:space="preserve"> measurement in </w:t>
      </w:r>
      <w:proofErr w:type="spellStart"/>
      <w:r w:rsidR="00D01C5B">
        <w:rPr>
          <w:rFonts w:eastAsia="宋体"/>
          <w:lang w:eastAsia="zh-CN"/>
        </w:rPr>
        <w:t>RRC_IDLE</w:t>
      </w:r>
      <w:proofErr w:type="spellEnd"/>
      <w:r w:rsidR="00D01C5B">
        <w:rPr>
          <w:rFonts w:eastAsia="宋体"/>
          <w:lang w:eastAsia="zh-CN"/>
        </w:rPr>
        <w:t>/</w:t>
      </w:r>
      <w:proofErr w:type="spellStart"/>
      <w:r w:rsidR="00D01C5B">
        <w:rPr>
          <w:rFonts w:eastAsia="宋体"/>
          <w:lang w:eastAsia="zh-CN"/>
        </w:rPr>
        <w:t>RRC_INACTIVE</w:t>
      </w:r>
      <w:proofErr w:type="spellEnd"/>
      <w:r w:rsidR="007F2618">
        <w:rPr>
          <w:rFonts w:eastAsia="宋体"/>
          <w:lang w:eastAsia="zh-CN"/>
        </w:rPr>
        <w:t xml:space="preserve"> and in high mobility scenario</w:t>
      </w:r>
      <w:r>
        <w:t xml:space="preserve">, and </w:t>
      </w:r>
      <w:r w:rsidR="00136065">
        <w:t xml:space="preserve">have </w:t>
      </w:r>
      <w:r>
        <w:t xml:space="preserve">the following </w:t>
      </w:r>
      <w:r w:rsidR="00136065">
        <w:t xml:space="preserve">observations and </w:t>
      </w:r>
      <w:r>
        <w:t>proposal</w:t>
      </w:r>
      <w:r w:rsidR="00136065">
        <w:t>s</w:t>
      </w:r>
      <w:r>
        <w:t>:</w:t>
      </w:r>
    </w:p>
    <w:p w14:paraId="3EA06F76" w14:textId="77777777" w:rsidR="00136065" w:rsidRPr="00BF3EA4" w:rsidRDefault="00136065" w:rsidP="00136065">
      <w:pPr>
        <w:rPr>
          <w:rFonts w:eastAsiaTheme="minorEastAsia"/>
          <w:b/>
          <w:lang w:eastAsia="zh-CN"/>
        </w:rPr>
      </w:pPr>
      <w:r w:rsidRPr="00BF3EA4">
        <w:rPr>
          <w:rFonts w:eastAsiaTheme="minorEastAsia"/>
          <w:b/>
          <w:lang w:eastAsia="zh-CN"/>
        </w:rPr>
        <w:t xml:space="preserve">Observation 1: For multicast service reception, </w:t>
      </w:r>
      <w:proofErr w:type="spellStart"/>
      <w:r w:rsidRPr="00BF3EA4">
        <w:rPr>
          <w:rFonts w:eastAsiaTheme="minorEastAsia"/>
          <w:b/>
          <w:lang w:eastAsia="zh-CN"/>
        </w:rPr>
        <w:t>gNB</w:t>
      </w:r>
      <w:proofErr w:type="spellEnd"/>
      <w:r w:rsidRPr="00BF3EA4">
        <w:rPr>
          <w:rFonts w:eastAsiaTheme="minorEastAsia"/>
          <w:b/>
          <w:lang w:eastAsia="zh-CN"/>
        </w:rPr>
        <w:t xml:space="preserve"> knows that which </w:t>
      </w:r>
      <w:proofErr w:type="spellStart"/>
      <w:r w:rsidRPr="00BF3EA4">
        <w:rPr>
          <w:rFonts w:eastAsiaTheme="minorEastAsia"/>
          <w:b/>
          <w:lang w:eastAsia="zh-CN"/>
        </w:rPr>
        <w:t>UEs</w:t>
      </w:r>
      <w:proofErr w:type="spellEnd"/>
      <w:r w:rsidRPr="00BF3EA4">
        <w:rPr>
          <w:rFonts w:eastAsiaTheme="minorEastAsia"/>
          <w:b/>
          <w:lang w:eastAsia="zh-CN"/>
        </w:rPr>
        <w:t xml:space="preserve"> are receiving which multicast service</w:t>
      </w:r>
    </w:p>
    <w:p w14:paraId="2117342C" w14:textId="77777777" w:rsidR="007F2618" w:rsidRPr="007F2618" w:rsidRDefault="007F2618" w:rsidP="00E34A5D">
      <w:pPr>
        <w:pStyle w:val="Proposal"/>
        <w:numPr>
          <w:ilvl w:val="0"/>
          <w:numId w:val="44"/>
        </w:numPr>
        <w:tabs>
          <w:tab w:val="clear" w:pos="1560"/>
          <w:tab w:val="left" w:pos="709"/>
        </w:tabs>
        <w:ind w:hanging="720"/>
        <w:rPr>
          <w:rFonts w:eastAsia="宋体"/>
          <w:lang w:eastAsia="zh-CN"/>
        </w:rPr>
      </w:pPr>
      <w:r w:rsidRPr="007F2618">
        <w:rPr>
          <w:rFonts w:eastAsia="宋体"/>
          <w:lang w:eastAsia="zh-CN"/>
        </w:rPr>
        <w:t xml:space="preserve">Confirm to use the common </w:t>
      </w:r>
      <w:proofErr w:type="spellStart"/>
      <w:r w:rsidRPr="007F2618">
        <w:rPr>
          <w:rFonts w:eastAsia="宋体"/>
          <w:lang w:eastAsia="zh-CN"/>
        </w:rPr>
        <w:t>QoE</w:t>
      </w:r>
      <w:proofErr w:type="spellEnd"/>
      <w:r w:rsidRPr="007F2618">
        <w:rPr>
          <w:rFonts w:eastAsia="宋体"/>
          <w:lang w:eastAsia="zh-CN"/>
        </w:rPr>
        <w:t xml:space="preserve"> configuration for MBS broadcast service for all </w:t>
      </w:r>
      <w:proofErr w:type="spellStart"/>
      <w:r w:rsidRPr="007F2618">
        <w:rPr>
          <w:rFonts w:eastAsia="宋体"/>
          <w:lang w:eastAsia="zh-CN"/>
        </w:rPr>
        <w:t>RRC</w:t>
      </w:r>
      <w:proofErr w:type="spellEnd"/>
      <w:r w:rsidRPr="007F2618">
        <w:rPr>
          <w:rFonts w:eastAsia="宋体"/>
          <w:lang w:eastAsia="zh-CN"/>
        </w:rPr>
        <w:t xml:space="preserve"> states.</w:t>
      </w:r>
    </w:p>
    <w:p w14:paraId="5AEABB7A" w14:textId="13DC3054" w:rsidR="007F2618" w:rsidRDefault="00136065" w:rsidP="00E34A5D">
      <w:pPr>
        <w:pStyle w:val="Proposal"/>
        <w:numPr>
          <w:ilvl w:val="0"/>
          <w:numId w:val="44"/>
        </w:numPr>
        <w:tabs>
          <w:tab w:val="clear" w:pos="1560"/>
          <w:tab w:val="left" w:pos="1134"/>
        </w:tabs>
        <w:ind w:left="1134" w:hanging="1134"/>
        <w:rPr>
          <w:rFonts w:eastAsia="宋体"/>
          <w:lang w:eastAsia="zh-CN"/>
        </w:rPr>
      </w:pPr>
      <w:r>
        <w:rPr>
          <w:rFonts w:eastAsia="宋体"/>
          <w:lang w:eastAsia="zh-CN"/>
        </w:rPr>
        <w:t xml:space="preserve">For </w:t>
      </w:r>
      <w:proofErr w:type="spellStart"/>
      <w:r>
        <w:rPr>
          <w:rFonts w:eastAsia="宋体"/>
          <w:lang w:eastAsia="zh-CN"/>
        </w:rPr>
        <w:t>QoE</w:t>
      </w:r>
      <w:proofErr w:type="spellEnd"/>
      <w:r>
        <w:rPr>
          <w:rFonts w:eastAsia="宋体"/>
          <w:lang w:eastAsia="zh-CN"/>
        </w:rPr>
        <w:t xml:space="preserve"> measurement for MBS service, i</w:t>
      </w:r>
      <w:r w:rsidRPr="00F60BF3">
        <w:rPr>
          <w:rFonts w:eastAsia="宋体"/>
          <w:lang w:eastAsia="zh-CN"/>
        </w:rPr>
        <w:t>n</w:t>
      </w:r>
      <w:r>
        <w:rPr>
          <w:rFonts w:eastAsia="宋体"/>
          <w:lang w:eastAsia="zh-CN"/>
        </w:rPr>
        <w:t>clude</w:t>
      </w:r>
      <w:r w:rsidRPr="00F60BF3">
        <w:rPr>
          <w:rFonts w:eastAsia="宋体"/>
          <w:lang w:eastAsia="zh-CN"/>
        </w:rPr>
        <w:t xml:space="preserve"> the MBS session ID </w:t>
      </w:r>
      <w:r>
        <w:rPr>
          <w:rFonts w:eastAsia="宋体"/>
          <w:lang w:eastAsia="zh-CN"/>
        </w:rPr>
        <w:t xml:space="preserve">and MBS service area </w:t>
      </w:r>
      <w:r w:rsidRPr="00F60BF3">
        <w:rPr>
          <w:rFonts w:eastAsia="宋体"/>
          <w:lang w:eastAsia="zh-CN"/>
        </w:rPr>
        <w:t xml:space="preserve">for the broadcast </w:t>
      </w:r>
      <w:r>
        <w:rPr>
          <w:rFonts w:eastAsia="宋体"/>
          <w:lang w:eastAsia="zh-CN"/>
        </w:rPr>
        <w:t xml:space="preserve">service </w:t>
      </w:r>
      <w:r w:rsidRPr="00F60BF3">
        <w:rPr>
          <w:rFonts w:eastAsia="宋体"/>
          <w:lang w:eastAsia="zh-CN"/>
        </w:rPr>
        <w:t xml:space="preserve">in the </w:t>
      </w:r>
      <w:proofErr w:type="spellStart"/>
      <w:r w:rsidRPr="00F60BF3">
        <w:rPr>
          <w:rFonts w:eastAsia="宋体"/>
          <w:lang w:eastAsia="zh-CN"/>
        </w:rPr>
        <w:t>QoE</w:t>
      </w:r>
      <w:proofErr w:type="spellEnd"/>
      <w:r w:rsidRPr="00F60BF3">
        <w:rPr>
          <w:rFonts w:eastAsia="宋体"/>
          <w:lang w:eastAsia="zh-CN"/>
        </w:rPr>
        <w:t xml:space="preserve"> measurement configuration container and </w:t>
      </w:r>
      <w:proofErr w:type="spellStart"/>
      <w:r w:rsidRPr="00F60BF3">
        <w:rPr>
          <w:rFonts w:eastAsia="宋体"/>
          <w:lang w:eastAsia="zh-CN"/>
        </w:rPr>
        <w:t>QoE</w:t>
      </w:r>
      <w:proofErr w:type="spellEnd"/>
      <w:r w:rsidRPr="00F60BF3">
        <w:rPr>
          <w:rFonts w:eastAsia="宋体"/>
          <w:lang w:eastAsia="zh-CN"/>
        </w:rPr>
        <w:t xml:space="preserve"> measurement reporting container</w:t>
      </w:r>
      <w:r>
        <w:rPr>
          <w:rFonts w:eastAsia="宋体"/>
          <w:lang w:eastAsia="zh-CN"/>
        </w:rPr>
        <w:t xml:space="preserve">; </w:t>
      </w:r>
      <w:r w:rsidRPr="00F60BF3">
        <w:rPr>
          <w:rFonts w:eastAsia="宋体"/>
          <w:lang w:eastAsia="zh-CN"/>
        </w:rPr>
        <w:t xml:space="preserve">MBS session ID </w:t>
      </w:r>
      <w:r>
        <w:rPr>
          <w:rFonts w:eastAsia="宋体"/>
          <w:lang w:eastAsia="zh-CN"/>
        </w:rPr>
        <w:t xml:space="preserve">and MBS service area should also be explicitly indicated to </w:t>
      </w:r>
      <w:proofErr w:type="spellStart"/>
      <w:r>
        <w:rPr>
          <w:rFonts w:eastAsia="宋体"/>
          <w:lang w:eastAsia="zh-CN"/>
        </w:rPr>
        <w:t>gNB</w:t>
      </w:r>
      <w:proofErr w:type="spellEnd"/>
      <w:r>
        <w:rPr>
          <w:rFonts w:eastAsia="宋体"/>
          <w:lang w:eastAsia="zh-CN"/>
        </w:rPr>
        <w:t>.</w:t>
      </w:r>
    </w:p>
    <w:p w14:paraId="4BCCE3CB" w14:textId="484E7E58" w:rsidR="00136065" w:rsidRPr="00136065" w:rsidRDefault="00136065" w:rsidP="00E34A5D">
      <w:pPr>
        <w:pStyle w:val="Proposal"/>
        <w:numPr>
          <w:ilvl w:val="0"/>
          <w:numId w:val="0"/>
        </w:numPr>
        <w:tabs>
          <w:tab w:val="clear" w:pos="1560"/>
          <w:tab w:val="left" w:pos="0"/>
        </w:tabs>
        <w:ind w:left="360" w:hanging="360"/>
        <w:rPr>
          <w:rFonts w:eastAsia="宋体"/>
          <w:lang w:eastAsia="zh-CN"/>
        </w:rPr>
      </w:pPr>
      <w:r w:rsidRPr="00136065">
        <w:rPr>
          <w:rFonts w:eastAsia="宋体"/>
          <w:lang w:eastAsia="zh-CN"/>
        </w:rPr>
        <w:t xml:space="preserve">Proposal </w:t>
      </w:r>
      <w:proofErr w:type="spellStart"/>
      <w:r w:rsidRPr="00136065">
        <w:rPr>
          <w:rFonts w:eastAsia="宋体"/>
          <w:lang w:eastAsia="zh-CN"/>
        </w:rPr>
        <w:t>2bis</w:t>
      </w:r>
      <w:proofErr w:type="spellEnd"/>
      <w:r w:rsidRPr="00136065">
        <w:rPr>
          <w:rFonts w:eastAsia="宋体"/>
          <w:lang w:eastAsia="zh-CN"/>
        </w:rPr>
        <w:t>:</w:t>
      </w:r>
      <w:r w:rsidRPr="00136065">
        <w:rPr>
          <w:rFonts w:eastAsia="宋体"/>
          <w:lang w:eastAsia="zh-CN"/>
        </w:rPr>
        <w:tab/>
      </w:r>
      <w:proofErr w:type="spellStart"/>
      <w:r w:rsidRPr="00136065">
        <w:rPr>
          <w:rFonts w:eastAsia="宋体"/>
          <w:lang w:eastAsia="zh-CN"/>
        </w:rPr>
        <w:t>SA4</w:t>
      </w:r>
      <w:proofErr w:type="spellEnd"/>
      <w:r w:rsidRPr="00136065">
        <w:rPr>
          <w:rFonts w:eastAsia="宋体"/>
          <w:lang w:eastAsia="zh-CN"/>
        </w:rPr>
        <w:t xml:space="preserve"> and </w:t>
      </w:r>
      <w:proofErr w:type="spellStart"/>
      <w:r w:rsidRPr="00136065">
        <w:rPr>
          <w:rFonts w:eastAsia="宋体"/>
          <w:lang w:eastAsia="zh-CN"/>
        </w:rPr>
        <w:t>SA5</w:t>
      </w:r>
      <w:proofErr w:type="spellEnd"/>
      <w:r w:rsidRPr="00136065">
        <w:rPr>
          <w:rFonts w:eastAsia="宋体"/>
          <w:lang w:eastAsia="zh-CN"/>
        </w:rPr>
        <w:t xml:space="preserve"> should be </w:t>
      </w:r>
      <w:proofErr w:type="spellStart"/>
      <w:r w:rsidR="000B2EF9">
        <w:rPr>
          <w:rFonts w:eastAsia="宋体"/>
          <w:lang w:eastAsia="zh-CN"/>
        </w:rPr>
        <w:t>LSed</w:t>
      </w:r>
      <w:proofErr w:type="spellEnd"/>
      <w:r w:rsidRPr="00136065">
        <w:rPr>
          <w:rFonts w:eastAsia="宋体"/>
          <w:lang w:eastAsia="zh-CN"/>
        </w:rPr>
        <w:t xml:space="preserve"> if consensus to Proposal 2 is reached</w:t>
      </w:r>
      <w:r w:rsidR="00B94A82">
        <w:rPr>
          <w:rFonts w:eastAsia="宋体"/>
          <w:lang w:eastAsia="zh-CN"/>
        </w:rPr>
        <w:t>, draft LS is in Annex part</w:t>
      </w:r>
      <w:r w:rsidRPr="00136065">
        <w:rPr>
          <w:rFonts w:eastAsia="宋体"/>
          <w:lang w:eastAsia="zh-CN"/>
        </w:rPr>
        <w:t>.</w:t>
      </w:r>
    </w:p>
    <w:p w14:paraId="77600C71" w14:textId="77777777" w:rsidR="007F2618" w:rsidRPr="007F2618" w:rsidRDefault="007F2618" w:rsidP="00E34A5D">
      <w:pPr>
        <w:pStyle w:val="Proposal"/>
        <w:numPr>
          <w:ilvl w:val="0"/>
          <w:numId w:val="44"/>
        </w:numPr>
        <w:tabs>
          <w:tab w:val="clear" w:pos="1560"/>
          <w:tab w:val="left" w:pos="1134"/>
        </w:tabs>
        <w:ind w:left="1134" w:hanging="1134"/>
        <w:rPr>
          <w:b w:val="0"/>
          <w:lang w:eastAsia="zh-CN"/>
        </w:rPr>
      </w:pPr>
      <w:proofErr w:type="spellStart"/>
      <w:r>
        <w:rPr>
          <w:lang w:eastAsia="zh-CN"/>
        </w:rPr>
        <w:t>QoE</w:t>
      </w:r>
      <w:proofErr w:type="spellEnd"/>
      <w:r>
        <w:rPr>
          <w:lang w:eastAsia="zh-CN"/>
        </w:rPr>
        <w:t xml:space="preserve"> measurement configuration via broadcast </w:t>
      </w:r>
      <w:proofErr w:type="spellStart"/>
      <w:r>
        <w:rPr>
          <w:lang w:eastAsia="zh-CN"/>
        </w:rPr>
        <w:t>signaling</w:t>
      </w:r>
      <w:proofErr w:type="spellEnd"/>
      <w:r>
        <w:rPr>
          <w:lang w:eastAsia="zh-CN"/>
        </w:rPr>
        <w:t xml:space="preserve"> (e.g. System Information, </w:t>
      </w:r>
      <w:proofErr w:type="spellStart"/>
      <w:r>
        <w:rPr>
          <w:lang w:eastAsia="zh-CN"/>
        </w:rPr>
        <w:t>MCCH</w:t>
      </w:r>
      <w:proofErr w:type="spellEnd"/>
      <w:r>
        <w:rPr>
          <w:lang w:eastAsia="zh-CN"/>
        </w:rPr>
        <w:t>/</w:t>
      </w:r>
      <w:proofErr w:type="spellStart"/>
      <w:r>
        <w:rPr>
          <w:lang w:eastAsia="zh-CN"/>
        </w:rPr>
        <w:t>MTCH</w:t>
      </w:r>
      <w:proofErr w:type="spellEnd"/>
      <w:r>
        <w:rPr>
          <w:lang w:eastAsia="zh-CN"/>
        </w:rPr>
        <w:t xml:space="preserve"> etc.) is not supported. </w:t>
      </w:r>
    </w:p>
    <w:p w14:paraId="5FA6FC03" w14:textId="2B537967" w:rsidR="007F2618" w:rsidRPr="009E6FEE" w:rsidRDefault="00474C64" w:rsidP="00E34A5D">
      <w:pPr>
        <w:pStyle w:val="Proposal"/>
        <w:tabs>
          <w:tab w:val="clear" w:pos="1560"/>
          <w:tab w:val="left" w:pos="709"/>
        </w:tabs>
        <w:ind w:hanging="720"/>
        <w:rPr>
          <w:rFonts w:eastAsia="宋体"/>
          <w:lang w:eastAsia="zh-CN"/>
        </w:rPr>
      </w:pPr>
      <w:r>
        <w:rPr>
          <w:rFonts w:eastAsia="宋体"/>
          <w:lang w:eastAsia="zh-CN"/>
        </w:rPr>
        <w:t>Agree to t</w:t>
      </w:r>
      <w:r w:rsidR="007F2618" w:rsidRPr="008F4DB6">
        <w:rPr>
          <w:rFonts w:eastAsia="宋体"/>
          <w:lang w:eastAsia="zh-CN"/>
        </w:rPr>
        <w:t>ake the logged MDT reporting mechanism as base line, i.e.:</w:t>
      </w:r>
    </w:p>
    <w:p w14:paraId="241EDB2E" w14:textId="4576E42C" w:rsidR="007F2618" w:rsidRPr="00314A58" w:rsidRDefault="007F2618" w:rsidP="00E34A5D">
      <w:pPr>
        <w:pStyle w:val="Proposal"/>
        <w:numPr>
          <w:ilvl w:val="0"/>
          <w:numId w:val="24"/>
        </w:numPr>
        <w:ind w:left="1560" w:hanging="426"/>
        <w:rPr>
          <w:rFonts w:eastAsiaTheme="minorEastAsia"/>
          <w:lang w:eastAsia="zh-CN"/>
        </w:rPr>
      </w:pPr>
      <w:r w:rsidRPr="00314A58">
        <w:rPr>
          <w:rFonts w:eastAsiaTheme="minorEastAsia"/>
          <w:lang w:eastAsia="zh-CN"/>
        </w:rPr>
        <w:t xml:space="preserve">The </w:t>
      </w:r>
      <w:proofErr w:type="spellStart"/>
      <w:r w:rsidRPr="00314A58">
        <w:rPr>
          <w:rFonts w:eastAsiaTheme="minorEastAsia"/>
          <w:lang w:eastAsia="zh-CN"/>
        </w:rPr>
        <w:t>UE</w:t>
      </w:r>
      <w:proofErr w:type="spellEnd"/>
      <w:r w:rsidRPr="00314A58">
        <w:rPr>
          <w:rFonts w:eastAsiaTheme="minorEastAsia"/>
          <w:lang w:eastAsia="zh-CN"/>
        </w:rPr>
        <w:t xml:space="preserve"> only reports the </w:t>
      </w:r>
      <w:proofErr w:type="spellStart"/>
      <w:r w:rsidRPr="00314A58">
        <w:rPr>
          <w:rFonts w:eastAsiaTheme="minorEastAsia"/>
          <w:lang w:eastAsia="zh-CN"/>
        </w:rPr>
        <w:t>QoE</w:t>
      </w:r>
      <w:proofErr w:type="spellEnd"/>
      <w:r w:rsidRPr="00314A58">
        <w:rPr>
          <w:rFonts w:eastAsiaTheme="minorEastAsia"/>
          <w:lang w:eastAsia="zh-CN"/>
        </w:rPr>
        <w:t xml:space="preserve"> measurement results for MBS service to the </w:t>
      </w:r>
      <w:proofErr w:type="spellStart"/>
      <w:r w:rsidRPr="00314A58">
        <w:rPr>
          <w:rFonts w:eastAsiaTheme="minorEastAsia"/>
          <w:lang w:eastAsia="zh-CN"/>
        </w:rPr>
        <w:t>gNB</w:t>
      </w:r>
      <w:proofErr w:type="spellEnd"/>
      <w:r w:rsidRPr="00314A58">
        <w:rPr>
          <w:rFonts w:eastAsiaTheme="minorEastAsia"/>
          <w:lang w:eastAsia="zh-CN"/>
        </w:rPr>
        <w:t xml:space="preserve"> only when the </w:t>
      </w:r>
      <w:proofErr w:type="spellStart"/>
      <w:r w:rsidRPr="00314A58">
        <w:rPr>
          <w:rFonts w:eastAsiaTheme="minorEastAsia"/>
          <w:lang w:eastAsia="zh-CN"/>
        </w:rPr>
        <w:t>UE</w:t>
      </w:r>
      <w:proofErr w:type="spellEnd"/>
      <w:r w:rsidRPr="00314A58">
        <w:rPr>
          <w:rFonts w:eastAsiaTheme="minorEastAsia"/>
          <w:lang w:eastAsia="zh-CN"/>
        </w:rPr>
        <w:t xml:space="preserve"> has entered to the </w:t>
      </w:r>
      <w:proofErr w:type="spellStart"/>
      <w:r w:rsidRPr="00314A58">
        <w:rPr>
          <w:rFonts w:eastAsiaTheme="minorEastAsia"/>
          <w:lang w:eastAsia="zh-CN"/>
        </w:rPr>
        <w:t>RRC_CONNECTED</w:t>
      </w:r>
      <w:proofErr w:type="spellEnd"/>
      <w:r w:rsidRPr="00314A58">
        <w:rPr>
          <w:rFonts w:eastAsiaTheme="minorEastAsia"/>
          <w:lang w:eastAsia="zh-CN"/>
        </w:rPr>
        <w:t xml:space="preserve"> due to other reasons, i.e. the </w:t>
      </w:r>
      <w:proofErr w:type="spellStart"/>
      <w:r w:rsidRPr="00314A58">
        <w:rPr>
          <w:rFonts w:eastAsiaTheme="minorEastAsia"/>
          <w:lang w:eastAsia="zh-CN"/>
        </w:rPr>
        <w:t>UE</w:t>
      </w:r>
      <w:proofErr w:type="spellEnd"/>
      <w:r w:rsidRPr="00314A58">
        <w:rPr>
          <w:rFonts w:eastAsiaTheme="minorEastAsia"/>
          <w:lang w:eastAsia="zh-CN"/>
        </w:rPr>
        <w:t xml:space="preserve"> will not trigger the </w:t>
      </w:r>
      <w:proofErr w:type="spellStart"/>
      <w:r w:rsidRPr="00314A58">
        <w:rPr>
          <w:rFonts w:eastAsiaTheme="minorEastAsia"/>
          <w:lang w:eastAsia="zh-CN"/>
        </w:rPr>
        <w:t>RRC</w:t>
      </w:r>
      <w:proofErr w:type="spellEnd"/>
      <w:r w:rsidRPr="00314A58">
        <w:rPr>
          <w:rFonts w:eastAsiaTheme="minorEastAsia"/>
          <w:lang w:eastAsia="zh-CN"/>
        </w:rPr>
        <w:t xml:space="preserve"> connection step request procedure just due to the availability of </w:t>
      </w:r>
      <w:proofErr w:type="spellStart"/>
      <w:r w:rsidRPr="00314A58">
        <w:rPr>
          <w:rFonts w:eastAsiaTheme="minorEastAsia"/>
          <w:lang w:eastAsia="zh-CN"/>
        </w:rPr>
        <w:t>QoE</w:t>
      </w:r>
      <w:proofErr w:type="spellEnd"/>
      <w:r w:rsidRPr="00314A58">
        <w:rPr>
          <w:rFonts w:eastAsiaTheme="minorEastAsia"/>
          <w:lang w:eastAsia="zh-CN"/>
        </w:rPr>
        <w:t xml:space="preserve"> measurement results for MBS service</w:t>
      </w:r>
    </w:p>
    <w:p w14:paraId="06BED949" w14:textId="77777777" w:rsidR="007F2618" w:rsidRPr="00E90418" w:rsidRDefault="007F2618" w:rsidP="00E34A5D">
      <w:pPr>
        <w:pStyle w:val="Proposal"/>
        <w:numPr>
          <w:ilvl w:val="0"/>
          <w:numId w:val="44"/>
        </w:numPr>
        <w:tabs>
          <w:tab w:val="clear" w:pos="1560"/>
          <w:tab w:val="left" w:pos="1134"/>
        </w:tabs>
        <w:ind w:left="1134" w:hanging="1134"/>
        <w:rPr>
          <w:rFonts w:eastAsia="宋体"/>
          <w:lang w:eastAsia="zh-CN"/>
        </w:rPr>
      </w:pPr>
      <w:r w:rsidRPr="003B46E9">
        <w:rPr>
          <w:rFonts w:eastAsia="宋体"/>
          <w:lang w:eastAsia="zh-CN"/>
        </w:rPr>
        <w:t xml:space="preserve">For </w:t>
      </w:r>
      <w:proofErr w:type="spellStart"/>
      <w:r w:rsidRPr="003B46E9">
        <w:rPr>
          <w:rFonts w:eastAsia="宋体"/>
          <w:lang w:eastAsia="zh-CN"/>
        </w:rPr>
        <w:t>QoE</w:t>
      </w:r>
      <w:proofErr w:type="spellEnd"/>
      <w:r w:rsidRPr="003B46E9">
        <w:rPr>
          <w:rFonts w:eastAsia="宋体"/>
          <w:lang w:eastAsia="zh-CN"/>
        </w:rPr>
        <w:t xml:space="preserve"> measurement for MBS service, the </w:t>
      </w:r>
      <w:proofErr w:type="spellStart"/>
      <w:r w:rsidRPr="003B46E9">
        <w:rPr>
          <w:rFonts w:eastAsia="宋体"/>
          <w:lang w:eastAsia="zh-CN"/>
        </w:rPr>
        <w:t>gNB</w:t>
      </w:r>
      <w:proofErr w:type="spellEnd"/>
      <w:r w:rsidRPr="003B46E9">
        <w:rPr>
          <w:rFonts w:eastAsia="宋体"/>
          <w:lang w:eastAsia="zh-CN"/>
        </w:rPr>
        <w:t xml:space="preserve"> includes the </w:t>
      </w:r>
      <w:proofErr w:type="spellStart"/>
      <w:r w:rsidRPr="003B46E9">
        <w:rPr>
          <w:rFonts w:eastAsia="宋体"/>
          <w:lang w:eastAsia="zh-CN"/>
        </w:rPr>
        <w:t>QoE</w:t>
      </w:r>
      <w:proofErr w:type="spellEnd"/>
      <w:r w:rsidRPr="003B46E9">
        <w:rPr>
          <w:rFonts w:eastAsia="宋体"/>
          <w:lang w:eastAsia="zh-CN"/>
        </w:rPr>
        <w:t xml:space="preserve"> reference ID and MCE ID in the configuration message to the </w:t>
      </w:r>
      <w:proofErr w:type="spellStart"/>
      <w:r w:rsidRPr="003B46E9">
        <w:rPr>
          <w:rFonts w:eastAsia="宋体"/>
          <w:lang w:eastAsia="zh-CN"/>
        </w:rPr>
        <w:t>UE</w:t>
      </w:r>
      <w:proofErr w:type="spellEnd"/>
      <w:r w:rsidRPr="003B46E9">
        <w:rPr>
          <w:rFonts w:eastAsia="宋体"/>
          <w:lang w:eastAsia="zh-CN"/>
        </w:rPr>
        <w:t xml:space="preserve">, and the </w:t>
      </w:r>
      <w:proofErr w:type="spellStart"/>
      <w:r w:rsidRPr="003B46E9">
        <w:rPr>
          <w:rFonts w:eastAsia="宋体"/>
          <w:lang w:eastAsia="zh-CN"/>
        </w:rPr>
        <w:t>UE</w:t>
      </w:r>
      <w:proofErr w:type="spellEnd"/>
      <w:r w:rsidRPr="003B46E9">
        <w:rPr>
          <w:rFonts w:eastAsia="宋体"/>
          <w:lang w:eastAsia="zh-CN"/>
        </w:rPr>
        <w:t xml:space="preserve"> includes the </w:t>
      </w:r>
      <w:proofErr w:type="spellStart"/>
      <w:r w:rsidRPr="003B46E9">
        <w:rPr>
          <w:rFonts w:eastAsia="宋体"/>
          <w:lang w:eastAsia="zh-CN"/>
        </w:rPr>
        <w:t>QoE</w:t>
      </w:r>
      <w:proofErr w:type="spellEnd"/>
      <w:r w:rsidRPr="003B46E9">
        <w:rPr>
          <w:rFonts w:eastAsia="宋体"/>
          <w:lang w:eastAsia="zh-CN"/>
        </w:rPr>
        <w:t xml:space="preserve"> reference ID and MCE ID in the reporting message, as explicit IEs.</w:t>
      </w:r>
    </w:p>
    <w:p w14:paraId="42EA7D22" w14:textId="77777777" w:rsidR="007F2618" w:rsidRPr="007F2618" w:rsidRDefault="007F2618" w:rsidP="00E34A5D">
      <w:pPr>
        <w:pStyle w:val="Proposal"/>
        <w:numPr>
          <w:ilvl w:val="0"/>
          <w:numId w:val="44"/>
        </w:numPr>
        <w:tabs>
          <w:tab w:val="clear" w:pos="1560"/>
          <w:tab w:val="left" w:pos="1134"/>
        </w:tabs>
        <w:ind w:left="1134" w:hanging="1134"/>
        <w:rPr>
          <w:rFonts w:eastAsia="宋体"/>
          <w:lang w:eastAsia="zh-CN"/>
        </w:rPr>
      </w:pPr>
      <w:r w:rsidRPr="007F2618">
        <w:rPr>
          <w:rFonts w:eastAsia="宋体"/>
          <w:lang w:eastAsia="zh-CN"/>
        </w:rPr>
        <w:t xml:space="preserve">Support the alignment between a signalling-based </w:t>
      </w:r>
      <w:proofErr w:type="spellStart"/>
      <w:r w:rsidRPr="007F2618">
        <w:rPr>
          <w:rFonts w:eastAsia="宋体"/>
          <w:lang w:eastAsia="zh-CN"/>
        </w:rPr>
        <w:t>QoE</w:t>
      </w:r>
      <w:proofErr w:type="spellEnd"/>
      <w:r w:rsidRPr="007F2618">
        <w:rPr>
          <w:rFonts w:eastAsia="宋体"/>
          <w:lang w:eastAsia="zh-CN"/>
        </w:rPr>
        <w:t xml:space="preserve"> measurement for MBS service and a signalling-based logged MDT measurement, and the alignment between a management-based </w:t>
      </w:r>
      <w:proofErr w:type="spellStart"/>
      <w:r w:rsidRPr="007F2618">
        <w:rPr>
          <w:rFonts w:eastAsia="宋体"/>
          <w:lang w:eastAsia="zh-CN"/>
        </w:rPr>
        <w:t>QoE</w:t>
      </w:r>
      <w:proofErr w:type="spellEnd"/>
      <w:r w:rsidRPr="007F2618">
        <w:rPr>
          <w:rFonts w:eastAsia="宋体"/>
          <w:lang w:eastAsia="zh-CN"/>
        </w:rPr>
        <w:t xml:space="preserve"> measurement for MBS service and a management-based logged MDT measurement.</w:t>
      </w:r>
    </w:p>
    <w:p w14:paraId="38CF4C81" w14:textId="77777777" w:rsidR="007F2618" w:rsidRPr="007F2618" w:rsidRDefault="007F2618" w:rsidP="00E34A5D">
      <w:pPr>
        <w:pStyle w:val="Proposal"/>
        <w:numPr>
          <w:ilvl w:val="0"/>
          <w:numId w:val="44"/>
        </w:numPr>
        <w:tabs>
          <w:tab w:val="clear" w:pos="1560"/>
          <w:tab w:val="left" w:pos="1134"/>
        </w:tabs>
        <w:ind w:left="1134" w:hanging="1134"/>
        <w:rPr>
          <w:rFonts w:eastAsia="宋体"/>
          <w:lang w:eastAsia="zh-CN"/>
        </w:rPr>
      </w:pPr>
      <w:r w:rsidRPr="007F2618">
        <w:rPr>
          <w:rFonts w:eastAsia="宋体" w:hint="eastAsia"/>
          <w:lang w:eastAsia="zh-CN"/>
        </w:rPr>
        <w:t>T</w:t>
      </w:r>
      <w:r w:rsidRPr="007F2618">
        <w:rPr>
          <w:rFonts w:eastAsia="宋体"/>
          <w:lang w:eastAsia="zh-CN"/>
        </w:rPr>
        <w:t xml:space="preserve">he request of </w:t>
      </w:r>
      <w:proofErr w:type="spellStart"/>
      <w:r w:rsidRPr="007F2618">
        <w:rPr>
          <w:rFonts w:eastAsia="宋体"/>
          <w:lang w:eastAsia="zh-CN"/>
        </w:rPr>
        <w:t>QoE</w:t>
      </w:r>
      <w:proofErr w:type="spellEnd"/>
      <w:r w:rsidRPr="007F2618">
        <w:rPr>
          <w:rFonts w:eastAsia="宋体"/>
          <w:lang w:eastAsia="zh-CN"/>
        </w:rPr>
        <w:t xml:space="preserve"> measurement for MBS service from CN/OAM includes the alignment requirement.</w:t>
      </w:r>
    </w:p>
    <w:p w14:paraId="346362E9" w14:textId="77777777" w:rsidR="007F2618" w:rsidRPr="007F2618" w:rsidRDefault="007F2618" w:rsidP="00E34A5D">
      <w:pPr>
        <w:pStyle w:val="Proposal"/>
        <w:numPr>
          <w:ilvl w:val="0"/>
          <w:numId w:val="44"/>
        </w:numPr>
        <w:tabs>
          <w:tab w:val="clear" w:pos="1560"/>
          <w:tab w:val="left" w:pos="1134"/>
        </w:tabs>
        <w:ind w:left="1134" w:hanging="1134"/>
        <w:rPr>
          <w:rFonts w:eastAsia="宋体"/>
          <w:lang w:eastAsia="zh-CN"/>
        </w:rPr>
      </w:pPr>
      <w:r w:rsidRPr="007F2618">
        <w:rPr>
          <w:rFonts w:eastAsia="宋体"/>
          <w:lang w:eastAsia="zh-CN"/>
        </w:rPr>
        <w:t>The MCE/</w:t>
      </w:r>
      <w:proofErr w:type="spellStart"/>
      <w:r w:rsidRPr="007F2618">
        <w:rPr>
          <w:rFonts w:eastAsia="宋体"/>
          <w:lang w:eastAsia="zh-CN"/>
        </w:rPr>
        <w:t>TCE</w:t>
      </w:r>
      <w:proofErr w:type="spellEnd"/>
      <w:r w:rsidRPr="007F2618">
        <w:rPr>
          <w:rFonts w:eastAsia="宋体"/>
          <w:lang w:eastAsia="zh-CN"/>
        </w:rPr>
        <w:t xml:space="preserve"> performs the correlation of the logged MDT results and the </w:t>
      </w:r>
      <w:proofErr w:type="spellStart"/>
      <w:r w:rsidRPr="007F2618">
        <w:rPr>
          <w:rFonts w:eastAsia="宋体"/>
          <w:lang w:eastAsia="zh-CN"/>
        </w:rPr>
        <w:t>QoE</w:t>
      </w:r>
      <w:proofErr w:type="spellEnd"/>
      <w:r w:rsidRPr="007F2618">
        <w:rPr>
          <w:rFonts w:eastAsia="宋体"/>
          <w:lang w:eastAsia="zh-CN"/>
        </w:rPr>
        <w:t xml:space="preserve"> measurement results for MBS service collected at the same </w:t>
      </w:r>
      <w:proofErr w:type="spellStart"/>
      <w:r w:rsidRPr="007F2618">
        <w:rPr>
          <w:rFonts w:eastAsia="宋体"/>
          <w:lang w:eastAsia="zh-CN"/>
        </w:rPr>
        <w:t>UE</w:t>
      </w:r>
      <w:proofErr w:type="spellEnd"/>
      <w:r w:rsidRPr="007F2618">
        <w:rPr>
          <w:rFonts w:eastAsia="宋体"/>
          <w:lang w:eastAsia="zh-CN"/>
        </w:rPr>
        <w:t>.</w:t>
      </w:r>
    </w:p>
    <w:p w14:paraId="083FEDF8" w14:textId="77777777" w:rsidR="007F2618" w:rsidRPr="007F2618" w:rsidRDefault="007F2618" w:rsidP="00E34A5D">
      <w:pPr>
        <w:pStyle w:val="Proposal"/>
        <w:numPr>
          <w:ilvl w:val="0"/>
          <w:numId w:val="44"/>
        </w:numPr>
        <w:tabs>
          <w:tab w:val="clear" w:pos="1560"/>
          <w:tab w:val="left" w:pos="1134"/>
        </w:tabs>
        <w:ind w:hanging="720"/>
        <w:rPr>
          <w:rFonts w:eastAsia="宋体"/>
          <w:lang w:eastAsia="zh-CN"/>
        </w:rPr>
      </w:pPr>
      <w:proofErr w:type="spellStart"/>
      <w:r w:rsidRPr="007F2618">
        <w:rPr>
          <w:rFonts w:eastAsia="宋体"/>
          <w:lang w:eastAsia="zh-CN"/>
        </w:rPr>
        <w:t>UE</w:t>
      </w:r>
      <w:proofErr w:type="spellEnd"/>
      <w:r w:rsidRPr="007F2618">
        <w:rPr>
          <w:rFonts w:eastAsia="宋体"/>
          <w:lang w:eastAsia="zh-CN"/>
        </w:rPr>
        <w:t xml:space="preserve"> includes the time stamp information in the </w:t>
      </w:r>
      <w:proofErr w:type="spellStart"/>
      <w:r w:rsidRPr="007F2618">
        <w:rPr>
          <w:rFonts w:eastAsia="宋体"/>
          <w:lang w:eastAsia="zh-CN"/>
        </w:rPr>
        <w:t>QoE</w:t>
      </w:r>
      <w:proofErr w:type="spellEnd"/>
      <w:r w:rsidRPr="007F2618">
        <w:rPr>
          <w:rFonts w:eastAsia="宋体"/>
          <w:lang w:eastAsia="zh-CN"/>
        </w:rPr>
        <w:t xml:space="preserve"> measurement reports for MBS service.</w:t>
      </w:r>
    </w:p>
    <w:p w14:paraId="4D839FE0" w14:textId="77777777" w:rsidR="007F2618" w:rsidRPr="007F2618" w:rsidRDefault="007F2618" w:rsidP="00E34A5D">
      <w:pPr>
        <w:pStyle w:val="Proposal"/>
        <w:numPr>
          <w:ilvl w:val="0"/>
          <w:numId w:val="44"/>
        </w:numPr>
        <w:tabs>
          <w:tab w:val="clear" w:pos="1560"/>
          <w:tab w:val="left" w:pos="1134"/>
        </w:tabs>
        <w:ind w:left="1134" w:hanging="1134"/>
        <w:rPr>
          <w:rFonts w:eastAsia="宋体"/>
          <w:lang w:eastAsia="zh-CN"/>
        </w:rPr>
      </w:pPr>
      <w:r w:rsidRPr="007F2618">
        <w:rPr>
          <w:rFonts w:eastAsia="宋体"/>
          <w:lang w:eastAsia="zh-CN"/>
        </w:rPr>
        <w:t xml:space="preserve">The </w:t>
      </w:r>
      <w:proofErr w:type="spellStart"/>
      <w:r w:rsidRPr="007F2618">
        <w:rPr>
          <w:rFonts w:eastAsia="宋体"/>
          <w:lang w:eastAsia="zh-CN"/>
        </w:rPr>
        <w:t>QoE</w:t>
      </w:r>
      <w:proofErr w:type="spellEnd"/>
      <w:r w:rsidRPr="007F2618">
        <w:rPr>
          <w:rFonts w:eastAsia="宋体"/>
          <w:lang w:eastAsia="zh-CN"/>
        </w:rPr>
        <w:t xml:space="preserve"> measurement configuration for MBS service sent to the </w:t>
      </w:r>
      <w:proofErr w:type="spellStart"/>
      <w:r w:rsidRPr="007F2618">
        <w:rPr>
          <w:rFonts w:eastAsia="宋体"/>
          <w:lang w:eastAsia="zh-CN"/>
        </w:rPr>
        <w:t>UE</w:t>
      </w:r>
      <w:proofErr w:type="spellEnd"/>
      <w:r w:rsidRPr="007F2618">
        <w:rPr>
          <w:rFonts w:eastAsia="宋体"/>
          <w:lang w:eastAsia="zh-CN"/>
        </w:rPr>
        <w:t xml:space="preserve"> includes the alignment indication.</w:t>
      </w:r>
      <w:r w:rsidRPr="007F2618">
        <w:rPr>
          <w:rFonts w:eastAsia="宋体" w:hint="eastAsia"/>
          <w:lang w:eastAsia="zh-CN"/>
        </w:rPr>
        <w:t xml:space="preserve"> </w:t>
      </w:r>
      <w:r w:rsidRPr="007F2618">
        <w:rPr>
          <w:rFonts w:eastAsia="宋体"/>
          <w:lang w:eastAsia="zh-CN"/>
        </w:rPr>
        <w:t xml:space="preserve">After entering the </w:t>
      </w:r>
      <w:proofErr w:type="spellStart"/>
      <w:r w:rsidRPr="007F2618">
        <w:rPr>
          <w:rFonts w:eastAsia="宋体"/>
          <w:lang w:eastAsia="zh-CN"/>
        </w:rPr>
        <w:t>RRC_CONNECTED</w:t>
      </w:r>
      <w:proofErr w:type="spellEnd"/>
      <w:r w:rsidRPr="007F2618">
        <w:rPr>
          <w:rFonts w:eastAsia="宋体"/>
          <w:lang w:eastAsia="zh-CN"/>
        </w:rPr>
        <w:t xml:space="preserve">, the </w:t>
      </w:r>
      <w:proofErr w:type="spellStart"/>
      <w:r w:rsidRPr="007F2618">
        <w:rPr>
          <w:rFonts w:eastAsia="宋体"/>
          <w:lang w:eastAsia="zh-CN"/>
        </w:rPr>
        <w:t>UE</w:t>
      </w:r>
      <w:proofErr w:type="spellEnd"/>
      <w:r w:rsidRPr="007F2618">
        <w:rPr>
          <w:rFonts w:eastAsia="宋体"/>
          <w:lang w:eastAsia="zh-CN"/>
        </w:rPr>
        <w:t xml:space="preserve"> sends the alignment indication to the new </w:t>
      </w:r>
      <w:proofErr w:type="spellStart"/>
      <w:r w:rsidRPr="007F2618">
        <w:rPr>
          <w:rFonts w:eastAsia="宋体"/>
          <w:lang w:eastAsia="zh-CN"/>
        </w:rPr>
        <w:t>gNB</w:t>
      </w:r>
      <w:proofErr w:type="spellEnd"/>
      <w:r w:rsidRPr="007F2618">
        <w:rPr>
          <w:rFonts w:eastAsia="宋体"/>
          <w:lang w:eastAsia="zh-CN"/>
        </w:rPr>
        <w:t>.</w:t>
      </w:r>
    </w:p>
    <w:p w14:paraId="6DDB289D" w14:textId="3560993E" w:rsidR="007F2618" w:rsidRDefault="007F2618" w:rsidP="00E34A5D">
      <w:pPr>
        <w:pStyle w:val="Proposal"/>
        <w:numPr>
          <w:ilvl w:val="0"/>
          <w:numId w:val="44"/>
        </w:numPr>
        <w:ind w:left="1134" w:hanging="1134"/>
        <w:rPr>
          <w:rFonts w:eastAsia="宋体"/>
          <w:lang w:val="en-US" w:eastAsia="zh-CN"/>
        </w:rPr>
      </w:pPr>
      <w:r w:rsidRPr="007F2618">
        <w:rPr>
          <w:rFonts w:eastAsia="宋体"/>
          <w:lang w:eastAsia="zh-CN"/>
        </w:rPr>
        <w:t xml:space="preserve">The current mechanism can </w:t>
      </w:r>
      <w:r w:rsidR="00474C64">
        <w:rPr>
          <w:rFonts w:eastAsia="宋体"/>
          <w:lang w:eastAsia="zh-CN"/>
        </w:rPr>
        <w:t>address</w:t>
      </w:r>
      <w:r w:rsidR="00474C64" w:rsidRPr="007F2618">
        <w:rPr>
          <w:rFonts w:eastAsia="宋体"/>
          <w:lang w:eastAsia="zh-CN"/>
        </w:rPr>
        <w:t xml:space="preserve"> </w:t>
      </w:r>
      <w:r w:rsidRPr="007F2618">
        <w:rPr>
          <w:rFonts w:eastAsia="宋体"/>
          <w:lang w:eastAsia="zh-CN"/>
        </w:rPr>
        <w:t xml:space="preserve">the </w:t>
      </w:r>
      <w:proofErr w:type="spellStart"/>
      <w:r w:rsidRPr="007F2618">
        <w:rPr>
          <w:rFonts w:eastAsia="宋体"/>
          <w:lang w:eastAsia="zh-CN"/>
        </w:rPr>
        <w:t>QoE</w:t>
      </w:r>
      <w:proofErr w:type="spellEnd"/>
      <w:r w:rsidRPr="007F2618">
        <w:rPr>
          <w:rFonts w:eastAsia="宋体"/>
          <w:lang w:eastAsia="zh-CN"/>
        </w:rPr>
        <w:t xml:space="preserve"> measurement in high mobility scenario</w:t>
      </w:r>
      <w:r w:rsidR="00474C64">
        <w:rPr>
          <w:rFonts w:eastAsia="宋体"/>
          <w:lang w:eastAsia="zh-CN"/>
        </w:rPr>
        <w:t>, n</w:t>
      </w:r>
      <w:r w:rsidRPr="007F2618">
        <w:rPr>
          <w:rFonts w:eastAsia="宋体"/>
          <w:lang w:eastAsia="zh-CN"/>
        </w:rPr>
        <w:t>o more enhancement</w:t>
      </w:r>
      <w:r w:rsidR="00474C64">
        <w:rPr>
          <w:rFonts w:eastAsia="宋体"/>
          <w:lang w:eastAsia="zh-CN"/>
        </w:rPr>
        <w:t>s</w:t>
      </w:r>
      <w:r w:rsidRPr="007F2618">
        <w:rPr>
          <w:rFonts w:eastAsia="宋体"/>
          <w:lang w:eastAsia="zh-CN"/>
        </w:rPr>
        <w:t xml:space="preserve"> </w:t>
      </w:r>
      <w:r w:rsidR="00474C64">
        <w:rPr>
          <w:rFonts w:eastAsia="宋体"/>
          <w:lang w:eastAsia="zh-CN"/>
        </w:rPr>
        <w:t>are</w:t>
      </w:r>
      <w:r w:rsidR="00474C64" w:rsidRPr="007F2618">
        <w:rPr>
          <w:rFonts w:eastAsia="宋体"/>
          <w:lang w:eastAsia="zh-CN"/>
        </w:rPr>
        <w:t xml:space="preserve"> </w:t>
      </w:r>
      <w:r w:rsidRPr="007F2618">
        <w:rPr>
          <w:rFonts w:eastAsia="宋体"/>
          <w:lang w:eastAsia="zh-CN"/>
        </w:rPr>
        <w:t>needed</w:t>
      </w:r>
      <w:r w:rsidRPr="007F2618">
        <w:rPr>
          <w:rFonts w:eastAsia="宋体"/>
          <w:lang w:val="en-US" w:eastAsia="zh-CN"/>
        </w:rPr>
        <w:t>.</w:t>
      </w:r>
    </w:p>
    <w:p w14:paraId="2545A7DB" w14:textId="77777777" w:rsidR="00C136C7" w:rsidRPr="007D3E81" w:rsidRDefault="00C136C7" w:rsidP="00C136C7">
      <w:pPr>
        <w:pStyle w:val="10"/>
      </w:pPr>
      <w:r>
        <w:t xml:space="preserve">4. </w:t>
      </w:r>
      <w:r w:rsidRPr="007D3E81">
        <w:t>Reference</w:t>
      </w:r>
    </w:p>
    <w:p w14:paraId="7C45539F" w14:textId="2442E3FF" w:rsidR="00C136C7" w:rsidRPr="007D3E81" w:rsidRDefault="00BB5C2F" w:rsidP="00BB5C2F">
      <w:pPr>
        <w:numPr>
          <w:ilvl w:val="0"/>
          <w:numId w:val="47"/>
        </w:numPr>
        <w:rPr>
          <w:lang w:eastAsia="zh-CN"/>
        </w:rPr>
      </w:pPr>
      <w:proofErr w:type="spellStart"/>
      <w:r w:rsidRPr="00BB5C2F">
        <w:rPr>
          <w:lang w:eastAsia="zh-CN"/>
        </w:rPr>
        <w:t>R3</w:t>
      </w:r>
      <w:proofErr w:type="spellEnd"/>
      <w:r w:rsidRPr="00BB5C2F">
        <w:rPr>
          <w:lang w:eastAsia="zh-CN"/>
        </w:rPr>
        <w:t>-22584</w:t>
      </w:r>
      <w:r>
        <w:rPr>
          <w:lang w:eastAsia="zh-CN"/>
        </w:rPr>
        <w:t>2</w:t>
      </w:r>
      <w:r w:rsidR="00C136C7">
        <w:rPr>
          <w:lang w:eastAsia="zh-CN"/>
        </w:rPr>
        <w:t>,</w:t>
      </w:r>
      <w:r w:rsidR="00C136C7" w:rsidRPr="00C136C7">
        <w:rPr>
          <w:lang w:eastAsia="zh-CN"/>
        </w:rPr>
        <w:tab/>
        <w:t xml:space="preserve">CR on the support of </w:t>
      </w:r>
      <w:proofErr w:type="spellStart"/>
      <w:r w:rsidR="00C136C7" w:rsidRPr="00C136C7">
        <w:rPr>
          <w:lang w:eastAsia="zh-CN"/>
        </w:rPr>
        <w:t>QoE</w:t>
      </w:r>
      <w:proofErr w:type="spellEnd"/>
      <w:r w:rsidR="00C136C7" w:rsidRPr="00C136C7">
        <w:rPr>
          <w:lang w:eastAsia="zh-CN"/>
        </w:rPr>
        <w:t xml:space="preserve"> measurement</w:t>
      </w:r>
      <w:r w:rsidR="00E34A5D">
        <w:rPr>
          <w:lang w:eastAsia="zh-CN"/>
        </w:rPr>
        <w:t xml:space="preserve"> enhancements to 38.413</w:t>
      </w:r>
      <w:r w:rsidR="00C136C7">
        <w:rPr>
          <w:lang w:eastAsia="zh-CN"/>
        </w:rPr>
        <w:t>, Huawei</w:t>
      </w:r>
    </w:p>
    <w:bookmarkEnd w:id="0"/>
    <w:bookmarkEnd w:id="1"/>
    <w:bookmarkEnd w:id="2"/>
    <w:p w14:paraId="2B50A2A1" w14:textId="1CFB6315" w:rsidR="000D41CE" w:rsidRPr="007D3E81" w:rsidRDefault="00C136C7" w:rsidP="000D41CE">
      <w:pPr>
        <w:pStyle w:val="10"/>
        <w:rPr>
          <w:rFonts w:eastAsia="宋体"/>
          <w:lang w:eastAsia="zh-CN"/>
        </w:rPr>
      </w:pPr>
      <w:r>
        <w:rPr>
          <w:rFonts w:eastAsia="宋体"/>
          <w:lang w:eastAsia="zh-CN"/>
        </w:rPr>
        <w:t>5</w:t>
      </w:r>
      <w:r w:rsidR="000D41CE">
        <w:rPr>
          <w:rFonts w:eastAsia="宋体"/>
          <w:lang w:eastAsia="zh-CN"/>
        </w:rPr>
        <w:t>. Annex</w:t>
      </w:r>
    </w:p>
    <w:p w14:paraId="7C834D6A" w14:textId="77777777" w:rsidR="007B1BB0" w:rsidRDefault="007B1BB0" w:rsidP="00E34A5D">
      <w:pPr>
        <w:pStyle w:val="Proposal"/>
        <w:numPr>
          <w:ilvl w:val="0"/>
          <w:numId w:val="0"/>
        </w:numPr>
        <w:rPr>
          <w:rFonts w:eastAsiaTheme="minorEastAsia"/>
          <w:lang w:eastAsia="zh-CN"/>
        </w:rPr>
      </w:pPr>
    </w:p>
    <w:p w14:paraId="77E79F72" w14:textId="654B64DC" w:rsidR="000B2EF9" w:rsidRPr="004E3939" w:rsidRDefault="000B2EF9" w:rsidP="000B2EF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4C51E5">
        <w:rPr>
          <w:rFonts w:ascii="Arial" w:hAnsi="Arial" w:cs="Arial"/>
          <w:b/>
          <w:sz w:val="22"/>
          <w:szCs w:val="22"/>
        </w:rPr>
        <w:t>[Draft]</w:t>
      </w:r>
      <w:r w:rsidRPr="000F4E43">
        <w:rPr>
          <w:color w:val="FF0000"/>
        </w:rPr>
        <w:t xml:space="preserve"> </w:t>
      </w:r>
      <w:r w:rsidRPr="004E3939">
        <w:rPr>
          <w:rFonts w:ascii="Arial" w:hAnsi="Arial" w:cs="Arial"/>
          <w:b/>
          <w:sz w:val="22"/>
          <w:szCs w:val="22"/>
        </w:rPr>
        <w:t xml:space="preserve">LS </w:t>
      </w:r>
      <w:r w:rsidRPr="004C51E5">
        <w:rPr>
          <w:rFonts w:ascii="Arial" w:hAnsi="Arial" w:cs="Arial"/>
          <w:b/>
          <w:sz w:val="22"/>
          <w:szCs w:val="22"/>
        </w:rPr>
        <w:t xml:space="preserve">on </w:t>
      </w:r>
      <w:proofErr w:type="spellStart"/>
      <w:r w:rsidRPr="004C51E5">
        <w:rPr>
          <w:rFonts w:ascii="Arial" w:hAnsi="Arial" w:cs="Arial"/>
          <w:b/>
          <w:sz w:val="22"/>
          <w:szCs w:val="22"/>
        </w:rPr>
        <w:t>R18</w:t>
      </w:r>
      <w:proofErr w:type="spellEnd"/>
      <w:r w:rsidRPr="004C51E5">
        <w:rPr>
          <w:rFonts w:ascii="Arial" w:hAnsi="Arial" w:cs="Arial"/>
          <w:b/>
          <w:sz w:val="22"/>
          <w:szCs w:val="22"/>
        </w:rPr>
        <w:t xml:space="preserve"> NR </w:t>
      </w:r>
      <w:proofErr w:type="spellStart"/>
      <w:r w:rsidRPr="004C51E5">
        <w:rPr>
          <w:rFonts w:ascii="Arial" w:hAnsi="Arial" w:cs="Arial"/>
          <w:b/>
          <w:sz w:val="22"/>
          <w:szCs w:val="22"/>
        </w:rPr>
        <w:t>QoE</w:t>
      </w:r>
      <w:proofErr w:type="spellEnd"/>
      <w:r w:rsidRPr="004C51E5">
        <w:rPr>
          <w:rFonts w:ascii="Arial" w:hAnsi="Arial" w:cs="Arial"/>
          <w:b/>
          <w:sz w:val="22"/>
          <w:szCs w:val="22"/>
        </w:rPr>
        <w:t xml:space="preserve"> </w:t>
      </w:r>
      <w:r>
        <w:rPr>
          <w:rFonts w:ascii="Arial" w:hAnsi="Arial" w:cs="Arial"/>
          <w:b/>
          <w:sz w:val="22"/>
          <w:szCs w:val="22"/>
        </w:rPr>
        <w:t>on MBS service</w:t>
      </w:r>
    </w:p>
    <w:p w14:paraId="0BDCC49D" w14:textId="77777777" w:rsidR="000B2EF9" w:rsidRPr="00B97703" w:rsidRDefault="000B2EF9" w:rsidP="000B2EF9">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p>
    <w:p w14:paraId="2F6F799A" w14:textId="77777777" w:rsidR="000B2EF9" w:rsidRPr="004E3939" w:rsidRDefault="000B2EF9" w:rsidP="000B2EF9">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lastRenderedPageBreak/>
        <w:t>Release:</w:t>
      </w:r>
      <w:r w:rsidRPr="004E3939">
        <w:rPr>
          <w:rFonts w:ascii="Arial" w:hAnsi="Arial" w:cs="Arial"/>
          <w:b/>
          <w:bCs/>
          <w:sz w:val="22"/>
          <w:szCs w:val="22"/>
        </w:rPr>
        <w:tab/>
      </w:r>
      <w:proofErr w:type="spellStart"/>
      <w:r>
        <w:rPr>
          <w:rFonts w:ascii="Arial" w:hAnsi="Arial" w:cs="Arial"/>
          <w:b/>
          <w:bCs/>
          <w:sz w:val="22"/>
          <w:szCs w:val="22"/>
        </w:rPr>
        <w:t>Rel</w:t>
      </w:r>
      <w:proofErr w:type="spellEnd"/>
      <w:r>
        <w:rPr>
          <w:rFonts w:ascii="Arial" w:hAnsi="Arial" w:cs="Arial"/>
          <w:b/>
          <w:bCs/>
          <w:sz w:val="22"/>
          <w:szCs w:val="22"/>
        </w:rPr>
        <w:t>-18</w:t>
      </w:r>
    </w:p>
    <w:bookmarkEnd w:id="9"/>
    <w:bookmarkEnd w:id="10"/>
    <w:bookmarkEnd w:id="11"/>
    <w:p w14:paraId="6298D61F" w14:textId="77777777" w:rsidR="000B2EF9" w:rsidRPr="00B97703" w:rsidRDefault="000B2EF9" w:rsidP="000B2EF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4C51E5">
        <w:rPr>
          <w:rFonts w:ascii="Arial" w:hAnsi="Arial" w:cs="Arial"/>
          <w:b/>
          <w:sz w:val="22"/>
          <w:szCs w:val="22"/>
        </w:rPr>
        <w:t xml:space="preserve">NR </w:t>
      </w:r>
      <w:proofErr w:type="spellStart"/>
      <w:r w:rsidRPr="004C51E5">
        <w:rPr>
          <w:rFonts w:ascii="Arial" w:hAnsi="Arial" w:cs="Arial"/>
          <w:b/>
          <w:sz w:val="22"/>
          <w:szCs w:val="22"/>
        </w:rPr>
        <w:t>QoE</w:t>
      </w:r>
      <w:proofErr w:type="spellEnd"/>
      <w:r w:rsidRPr="004C51E5">
        <w:rPr>
          <w:rFonts w:ascii="Arial" w:hAnsi="Arial" w:cs="Arial"/>
          <w:b/>
          <w:sz w:val="22"/>
          <w:szCs w:val="22"/>
        </w:rPr>
        <w:t xml:space="preserve"> management and optimizations for diverse services</w:t>
      </w:r>
      <w:r w:rsidRPr="00B97703">
        <w:rPr>
          <w:rFonts w:ascii="Arial" w:hAnsi="Arial" w:cs="Arial"/>
          <w:b/>
          <w:bCs/>
          <w:sz w:val="22"/>
          <w:szCs w:val="22"/>
        </w:rPr>
        <w:t xml:space="preserve"> (</w:t>
      </w:r>
      <w:proofErr w:type="spellStart"/>
      <w:r w:rsidRPr="004C51E5">
        <w:rPr>
          <w:rFonts w:ascii="Arial" w:hAnsi="Arial" w:cs="Arial"/>
          <w:b/>
          <w:bCs/>
          <w:sz w:val="22"/>
          <w:szCs w:val="22"/>
        </w:rPr>
        <w:t>NR_QoE_enh</w:t>
      </w:r>
      <w:proofErr w:type="spellEnd"/>
      <w:r w:rsidRPr="00B97703">
        <w:rPr>
          <w:rFonts w:ascii="Arial" w:hAnsi="Arial" w:cs="Arial"/>
          <w:b/>
          <w:bCs/>
          <w:sz w:val="22"/>
          <w:szCs w:val="22"/>
        </w:rPr>
        <w:t>)</w:t>
      </w:r>
    </w:p>
    <w:p w14:paraId="1C5B408D" w14:textId="77777777" w:rsidR="000B2EF9" w:rsidRPr="004C51E5" w:rsidRDefault="000B2EF9" w:rsidP="000B2EF9">
      <w:pPr>
        <w:spacing w:after="60"/>
        <w:ind w:left="1985" w:hanging="1985"/>
        <w:rPr>
          <w:rFonts w:ascii="Arial" w:hAnsi="Arial" w:cs="Arial"/>
          <w:b/>
          <w:sz w:val="22"/>
          <w:szCs w:val="22"/>
        </w:rPr>
      </w:pPr>
    </w:p>
    <w:p w14:paraId="73C81A2A" w14:textId="77777777" w:rsidR="000B2EF9" w:rsidRPr="00412CCB" w:rsidRDefault="000B2EF9" w:rsidP="000B2EF9">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 xml:space="preserve">[will be </w:t>
      </w:r>
      <w:proofErr w:type="spellStart"/>
      <w:r w:rsidRPr="00412CCB">
        <w:rPr>
          <w:sz w:val="22"/>
          <w:szCs w:val="22"/>
          <w:highlight w:val="yellow"/>
        </w:rPr>
        <w:t>RAN3</w:t>
      </w:r>
      <w:proofErr w:type="spellEnd"/>
      <w:r w:rsidRPr="00412CCB">
        <w:rPr>
          <w:sz w:val="22"/>
          <w:szCs w:val="22"/>
          <w:highlight w:val="yellow"/>
        </w:rPr>
        <w:t>]</w:t>
      </w:r>
    </w:p>
    <w:p w14:paraId="5EA0BF42" w14:textId="43847CBF" w:rsidR="000B2EF9" w:rsidRPr="004E3939" w:rsidRDefault="000B2EF9" w:rsidP="000B2EF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proofErr w:type="spellStart"/>
      <w:r>
        <w:rPr>
          <w:rFonts w:ascii="Arial" w:hAnsi="Arial" w:cs="Arial"/>
          <w:b/>
          <w:bCs/>
          <w:sz w:val="22"/>
          <w:szCs w:val="22"/>
        </w:rPr>
        <w:t>SA4</w:t>
      </w:r>
      <w:proofErr w:type="spellEnd"/>
      <w:r>
        <w:rPr>
          <w:rFonts w:ascii="Arial" w:hAnsi="Arial" w:cs="Arial"/>
          <w:b/>
          <w:bCs/>
          <w:sz w:val="22"/>
          <w:szCs w:val="22"/>
        </w:rPr>
        <w:t xml:space="preserve">, </w:t>
      </w:r>
      <w:proofErr w:type="spellStart"/>
      <w:r>
        <w:rPr>
          <w:rFonts w:ascii="Arial" w:hAnsi="Arial" w:cs="Arial"/>
          <w:b/>
          <w:bCs/>
          <w:sz w:val="22"/>
          <w:szCs w:val="22"/>
        </w:rPr>
        <w:t>SA5</w:t>
      </w:r>
      <w:proofErr w:type="spellEnd"/>
    </w:p>
    <w:p w14:paraId="57D62682" w14:textId="77777777" w:rsidR="000B2EF9" w:rsidRPr="004E3939" w:rsidRDefault="000B2EF9" w:rsidP="000B2EF9">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RAN2</w:t>
      </w:r>
    </w:p>
    <w:bookmarkEnd w:id="12"/>
    <w:bookmarkEnd w:id="13"/>
    <w:p w14:paraId="4D9039C5" w14:textId="77777777" w:rsidR="000B2EF9" w:rsidRDefault="000B2EF9" w:rsidP="000B2EF9">
      <w:pPr>
        <w:spacing w:after="60"/>
        <w:ind w:left="1985" w:hanging="1985"/>
        <w:rPr>
          <w:rFonts w:ascii="Arial" w:hAnsi="Arial" w:cs="Arial"/>
          <w:bCs/>
        </w:rPr>
      </w:pPr>
    </w:p>
    <w:p w14:paraId="31050DAA" w14:textId="77777777" w:rsidR="000B2EF9" w:rsidRDefault="000B2EF9" w:rsidP="000B2EF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 xml:space="preserve">Yang </w:t>
      </w:r>
      <w:proofErr w:type="spellStart"/>
      <w:r>
        <w:rPr>
          <w:rFonts w:ascii="Arial" w:hAnsi="Arial" w:cs="Arial"/>
          <w:b/>
          <w:bCs/>
          <w:sz w:val="22"/>
          <w:szCs w:val="22"/>
        </w:rPr>
        <w:t>Xudong</w:t>
      </w:r>
      <w:proofErr w:type="spellEnd"/>
    </w:p>
    <w:p w14:paraId="29E9F718" w14:textId="77777777" w:rsidR="000B2EF9" w:rsidRDefault="000B2EF9" w:rsidP="000B2EF9">
      <w:pPr>
        <w:spacing w:after="60"/>
        <w:ind w:left="1985" w:hanging="1985"/>
        <w:rPr>
          <w:rFonts w:ascii="Arial" w:hAnsi="Arial" w:cs="Arial"/>
          <w:b/>
          <w:bCs/>
          <w:sz w:val="22"/>
          <w:szCs w:val="22"/>
        </w:rPr>
      </w:pPr>
      <w:r>
        <w:rPr>
          <w:rFonts w:ascii="Arial" w:hAnsi="Arial" w:cs="Arial"/>
          <w:b/>
          <w:bCs/>
          <w:sz w:val="22"/>
          <w:szCs w:val="22"/>
        </w:rPr>
        <w:tab/>
        <w:t>yangxudong@huawei.com</w:t>
      </w:r>
    </w:p>
    <w:p w14:paraId="0FB92060" w14:textId="77777777" w:rsidR="000B2EF9" w:rsidRPr="004E3939" w:rsidRDefault="000B2EF9" w:rsidP="000B2EF9">
      <w:pPr>
        <w:spacing w:after="60"/>
        <w:ind w:left="1985" w:hanging="1985"/>
        <w:rPr>
          <w:rFonts w:ascii="Arial" w:hAnsi="Arial" w:cs="Arial"/>
          <w:b/>
          <w:bCs/>
          <w:sz w:val="22"/>
          <w:szCs w:val="22"/>
        </w:rPr>
      </w:pPr>
      <w:r>
        <w:rPr>
          <w:rFonts w:ascii="Arial" w:hAnsi="Arial" w:cs="Arial"/>
          <w:b/>
          <w:bCs/>
          <w:sz w:val="22"/>
          <w:szCs w:val="22"/>
        </w:rPr>
        <w:tab/>
        <w:t>+86-21-38900808</w:t>
      </w:r>
    </w:p>
    <w:p w14:paraId="4C1BAF62" w14:textId="77777777" w:rsidR="000B2EF9" w:rsidRPr="00383545" w:rsidRDefault="000B2EF9" w:rsidP="000B2EF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proofErr w:type="spellStart"/>
      <w:r w:rsidRPr="00383545">
        <w:rPr>
          <w:rFonts w:ascii="Arial" w:hAnsi="Arial" w:cs="Arial"/>
          <w:b/>
          <w:sz w:val="22"/>
          <w:szCs w:val="22"/>
        </w:rPr>
        <w:t>3GPP</w:t>
      </w:r>
      <w:proofErr w:type="spellEnd"/>
      <w:r w:rsidRPr="00383545">
        <w:rPr>
          <w:rFonts w:ascii="Arial" w:hAnsi="Arial" w:cs="Arial"/>
          <w:b/>
          <w:sz w:val="22"/>
          <w:szCs w:val="22"/>
        </w:rPr>
        <w:t xml:space="preserve"> Liaisons Coordinator, </w:t>
      </w:r>
      <w:hyperlink r:id="rId9" w:history="1">
        <w:r w:rsidRPr="00383545">
          <w:rPr>
            <w:rStyle w:val="ad"/>
            <w:rFonts w:ascii="Arial" w:hAnsi="Arial" w:cs="Arial"/>
            <w:b/>
            <w:sz w:val="22"/>
            <w:szCs w:val="22"/>
          </w:rPr>
          <w:t>mailto:3GPPLiaison@etsi.org</w:t>
        </w:r>
      </w:hyperlink>
    </w:p>
    <w:p w14:paraId="5D241865" w14:textId="77777777" w:rsidR="000B2EF9" w:rsidRDefault="000B2EF9" w:rsidP="000B2EF9">
      <w:pPr>
        <w:spacing w:after="60"/>
        <w:ind w:left="1985" w:hanging="1985"/>
        <w:rPr>
          <w:rFonts w:ascii="Arial" w:hAnsi="Arial" w:cs="Arial"/>
          <w:b/>
        </w:rPr>
      </w:pPr>
    </w:p>
    <w:p w14:paraId="4CC8B3B5" w14:textId="77777777" w:rsidR="000B2EF9" w:rsidRDefault="000B2EF9" w:rsidP="000B2EF9">
      <w:pPr>
        <w:spacing w:after="60"/>
        <w:ind w:left="1985" w:hanging="1985"/>
        <w:rPr>
          <w:rFonts w:ascii="Arial" w:hAnsi="Arial" w:cs="Arial"/>
          <w:bCs/>
        </w:rPr>
      </w:pPr>
      <w:r>
        <w:rPr>
          <w:rFonts w:ascii="Arial" w:hAnsi="Arial" w:cs="Arial"/>
          <w:b/>
        </w:rPr>
        <w:t>Attachments:</w:t>
      </w:r>
      <w:r>
        <w:rPr>
          <w:rFonts w:ascii="Arial" w:hAnsi="Arial" w:cs="Arial"/>
          <w:bCs/>
        </w:rPr>
        <w:tab/>
      </w:r>
    </w:p>
    <w:p w14:paraId="4AA2F880" w14:textId="77777777" w:rsidR="000B2EF9" w:rsidRDefault="000B2EF9" w:rsidP="000B2EF9">
      <w:pPr>
        <w:rPr>
          <w:rFonts w:ascii="Arial" w:hAnsi="Arial" w:cs="Arial"/>
        </w:rPr>
      </w:pPr>
    </w:p>
    <w:p w14:paraId="692426DB" w14:textId="77777777" w:rsidR="000B2EF9" w:rsidRDefault="000B2EF9" w:rsidP="000B2EF9">
      <w:pPr>
        <w:pStyle w:val="10"/>
      </w:pPr>
      <w:r>
        <w:t>1</w:t>
      </w:r>
      <w:r>
        <w:tab/>
        <w:t>Overall description</w:t>
      </w:r>
    </w:p>
    <w:p w14:paraId="2AF39007" w14:textId="04C5475B" w:rsidR="000B2EF9" w:rsidRDefault="000B2EF9" w:rsidP="000B2EF9">
      <w:pPr>
        <w:rPr>
          <w:iCs/>
          <w:lang w:eastAsia="zh-CN"/>
        </w:rPr>
      </w:pPr>
      <w:proofErr w:type="spellStart"/>
      <w:r w:rsidRPr="002E055A">
        <w:rPr>
          <w:rFonts w:hint="eastAsia"/>
          <w:iCs/>
          <w:lang w:eastAsia="zh-CN"/>
        </w:rPr>
        <w:t>R</w:t>
      </w:r>
      <w:r w:rsidRPr="002E055A">
        <w:rPr>
          <w:iCs/>
          <w:lang w:eastAsia="zh-CN"/>
        </w:rPr>
        <w:t>AN3</w:t>
      </w:r>
      <w:proofErr w:type="spellEnd"/>
      <w:r w:rsidRPr="002E055A">
        <w:rPr>
          <w:iCs/>
          <w:lang w:eastAsia="zh-CN"/>
        </w:rPr>
        <w:t xml:space="preserve"> would like to </w:t>
      </w:r>
      <w:r>
        <w:rPr>
          <w:iCs/>
          <w:lang w:eastAsia="zh-CN"/>
        </w:rPr>
        <w:t xml:space="preserve">inform </w:t>
      </w:r>
      <w:proofErr w:type="spellStart"/>
      <w:r>
        <w:rPr>
          <w:iCs/>
          <w:lang w:eastAsia="zh-CN"/>
        </w:rPr>
        <w:t>SA4</w:t>
      </w:r>
      <w:proofErr w:type="spellEnd"/>
      <w:r>
        <w:rPr>
          <w:iCs/>
          <w:lang w:eastAsia="zh-CN"/>
        </w:rPr>
        <w:t xml:space="preserve"> and </w:t>
      </w:r>
      <w:proofErr w:type="spellStart"/>
      <w:r>
        <w:rPr>
          <w:iCs/>
          <w:lang w:eastAsia="zh-CN"/>
        </w:rPr>
        <w:t>SA5</w:t>
      </w:r>
      <w:proofErr w:type="spellEnd"/>
      <w:r>
        <w:rPr>
          <w:iCs/>
          <w:lang w:eastAsia="zh-CN"/>
        </w:rPr>
        <w:t xml:space="preserve"> that, for the WI on </w:t>
      </w:r>
      <w:proofErr w:type="spellStart"/>
      <w:r w:rsidRPr="00843A1E">
        <w:rPr>
          <w:iCs/>
          <w:lang w:eastAsia="zh-CN"/>
        </w:rPr>
        <w:t>R18</w:t>
      </w:r>
      <w:proofErr w:type="spellEnd"/>
      <w:r w:rsidRPr="00843A1E">
        <w:rPr>
          <w:iCs/>
          <w:lang w:eastAsia="zh-CN"/>
        </w:rPr>
        <w:t xml:space="preserve"> enhancement of NR </w:t>
      </w:r>
      <w:proofErr w:type="spellStart"/>
      <w:r w:rsidRPr="00843A1E">
        <w:rPr>
          <w:iCs/>
          <w:lang w:eastAsia="zh-CN"/>
        </w:rPr>
        <w:t>QoE</w:t>
      </w:r>
      <w:proofErr w:type="spellEnd"/>
      <w:r w:rsidRPr="00843A1E">
        <w:rPr>
          <w:iCs/>
          <w:lang w:eastAsia="zh-CN"/>
        </w:rPr>
        <w:t xml:space="preserve"> management and optimizations for diverse services</w:t>
      </w:r>
      <w:r>
        <w:rPr>
          <w:iCs/>
          <w:lang w:eastAsia="zh-CN"/>
        </w:rPr>
        <w:t xml:space="preserve">, </w:t>
      </w:r>
      <w:proofErr w:type="spellStart"/>
      <w:r>
        <w:rPr>
          <w:iCs/>
          <w:lang w:eastAsia="zh-CN"/>
        </w:rPr>
        <w:t>RAN3</w:t>
      </w:r>
      <w:proofErr w:type="spellEnd"/>
      <w:r>
        <w:rPr>
          <w:iCs/>
          <w:lang w:eastAsia="zh-CN"/>
        </w:rPr>
        <w:t xml:space="preserve"> has reached the following agreements on NR </w:t>
      </w:r>
      <w:proofErr w:type="spellStart"/>
      <w:r>
        <w:rPr>
          <w:iCs/>
          <w:lang w:eastAsia="zh-CN"/>
        </w:rPr>
        <w:t>QoE</w:t>
      </w:r>
      <w:proofErr w:type="spellEnd"/>
      <w:r>
        <w:rPr>
          <w:iCs/>
          <w:lang w:eastAsia="zh-CN"/>
        </w:rPr>
        <w:t xml:space="preserve"> measurement for MBS services</w:t>
      </w:r>
      <w:r w:rsidR="00723516">
        <w:rPr>
          <w:iCs/>
          <w:lang w:eastAsia="zh-CN"/>
        </w:rPr>
        <w:t xml:space="preserve"> that,</w:t>
      </w:r>
      <w:r w:rsidR="00723516" w:rsidRPr="00723516">
        <w:t xml:space="preserve"> </w:t>
      </w:r>
      <w:r w:rsidR="00723516">
        <w:t xml:space="preserve">for both signalling-based and management-based </w:t>
      </w:r>
      <w:proofErr w:type="spellStart"/>
      <w:r w:rsidR="00723516">
        <w:t>QoE</w:t>
      </w:r>
      <w:proofErr w:type="spellEnd"/>
      <w:r w:rsidR="00723516">
        <w:t xml:space="preserve"> measurement for MBS service,</w:t>
      </w:r>
      <w:r>
        <w:rPr>
          <w:iCs/>
          <w:lang w:eastAsia="zh-CN"/>
        </w:rPr>
        <w:t>:</w:t>
      </w:r>
    </w:p>
    <w:p w14:paraId="5CE928AB" w14:textId="4D9FA0CF" w:rsidR="000B2EF9" w:rsidRPr="009C2863" w:rsidRDefault="00723516" w:rsidP="000B2EF9">
      <w:pPr>
        <w:pStyle w:val="af9"/>
        <w:numPr>
          <w:ilvl w:val="0"/>
          <w:numId w:val="46"/>
        </w:numPr>
        <w:overflowPunct w:val="0"/>
        <w:autoSpaceDE w:val="0"/>
        <w:autoSpaceDN w:val="0"/>
        <w:adjustRightInd w:val="0"/>
        <w:ind w:firstLineChars="0"/>
        <w:textAlignment w:val="baseline"/>
        <w:rPr>
          <w:iCs/>
          <w:lang w:eastAsia="zh-CN"/>
        </w:rPr>
      </w:pPr>
      <w:r>
        <w:t>MBS session ID and MBS service area should be included in the configuration container</w:t>
      </w:r>
      <w:r w:rsidR="00897E35">
        <w:t>,</w:t>
      </w:r>
      <w:r w:rsidR="00093824">
        <w:t xml:space="preserve"> MBS session ID should also be included in the </w:t>
      </w:r>
      <w:r>
        <w:t>reporting container.</w:t>
      </w:r>
      <w:r w:rsidR="00897E35">
        <w:t xml:space="preserve"> The purpose is to enable </w:t>
      </w:r>
      <w:proofErr w:type="spellStart"/>
      <w:r w:rsidR="00897E35">
        <w:t>UE</w:t>
      </w:r>
      <w:proofErr w:type="spellEnd"/>
      <w:r w:rsidR="00897E35">
        <w:t xml:space="preserve"> to identify the specific </w:t>
      </w:r>
      <w:proofErr w:type="spellStart"/>
      <w:r w:rsidR="00897E35">
        <w:t>MSB</w:t>
      </w:r>
      <w:proofErr w:type="spellEnd"/>
      <w:r w:rsidR="00897E35">
        <w:t xml:space="preserve"> service for </w:t>
      </w:r>
      <w:proofErr w:type="spellStart"/>
      <w:r w:rsidR="00897E35">
        <w:t>QoE</w:t>
      </w:r>
      <w:proofErr w:type="spellEnd"/>
      <w:r w:rsidR="00897E35">
        <w:t xml:space="preserve"> measurement, and check the MBS service area together with the area scope.</w:t>
      </w:r>
    </w:p>
    <w:p w14:paraId="77CA16F0" w14:textId="77F25932" w:rsidR="000B2EF9" w:rsidRPr="004C375C" w:rsidRDefault="00723516" w:rsidP="000B2EF9">
      <w:pPr>
        <w:pStyle w:val="af9"/>
        <w:numPr>
          <w:ilvl w:val="0"/>
          <w:numId w:val="46"/>
        </w:numPr>
        <w:overflowPunct w:val="0"/>
        <w:autoSpaceDE w:val="0"/>
        <w:autoSpaceDN w:val="0"/>
        <w:adjustRightInd w:val="0"/>
        <w:ind w:firstLineChars="0"/>
        <w:textAlignment w:val="baseline"/>
        <w:rPr>
          <w:iCs/>
          <w:lang w:eastAsia="zh-CN"/>
        </w:rPr>
      </w:pPr>
      <w:r>
        <w:t xml:space="preserve">MBS session ID and MBS service area should also be included </w:t>
      </w:r>
      <w:r w:rsidR="00897E35">
        <w:t xml:space="preserve">as </w:t>
      </w:r>
      <w:r>
        <w:t>explicit IEs in the configuration message from OAM.</w:t>
      </w:r>
      <w:r w:rsidR="00897E35">
        <w:t xml:space="preserve"> The purpose is to help the </w:t>
      </w:r>
      <w:proofErr w:type="spellStart"/>
      <w:r w:rsidR="00897E35">
        <w:t>gNB</w:t>
      </w:r>
      <w:proofErr w:type="spellEnd"/>
      <w:r w:rsidR="00897E35">
        <w:t xml:space="preserve"> select proper </w:t>
      </w:r>
      <w:proofErr w:type="spellStart"/>
      <w:r w:rsidR="00897E35">
        <w:t>UEs</w:t>
      </w:r>
      <w:proofErr w:type="spellEnd"/>
      <w:r w:rsidR="00897E35">
        <w:t xml:space="preserve"> to configure </w:t>
      </w:r>
      <w:proofErr w:type="spellStart"/>
      <w:r w:rsidR="00897E35">
        <w:t>QoE</w:t>
      </w:r>
      <w:proofErr w:type="spellEnd"/>
      <w:r w:rsidR="00897E35">
        <w:t xml:space="preserve"> measurement task. </w:t>
      </w:r>
    </w:p>
    <w:p w14:paraId="6870868E" w14:textId="1E4643FC" w:rsidR="000B2EF9" w:rsidRPr="004C375C" w:rsidRDefault="000B2EF9" w:rsidP="000B2EF9">
      <w:pPr>
        <w:rPr>
          <w:iCs/>
          <w:lang w:eastAsia="zh-CN"/>
        </w:rPr>
      </w:pPr>
    </w:p>
    <w:p w14:paraId="3FE6EDEC" w14:textId="77777777" w:rsidR="000B2EF9" w:rsidRDefault="000B2EF9" w:rsidP="000B2EF9">
      <w:pPr>
        <w:pStyle w:val="10"/>
      </w:pPr>
      <w:r>
        <w:t>2</w:t>
      </w:r>
      <w:r>
        <w:tab/>
        <w:t>Actions</w:t>
      </w:r>
    </w:p>
    <w:p w14:paraId="194245A3" w14:textId="22BBAD86" w:rsidR="000B2EF9" w:rsidRDefault="000B2EF9" w:rsidP="000B2EF9">
      <w:pPr>
        <w:spacing w:after="120"/>
        <w:ind w:left="1985" w:hanging="1985"/>
        <w:rPr>
          <w:rFonts w:ascii="Arial" w:hAnsi="Arial" w:cs="Arial"/>
          <w:b/>
        </w:rPr>
      </w:pPr>
      <w:r>
        <w:rPr>
          <w:rFonts w:ascii="Arial" w:hAnsi="Arial" w:cs="Arial"/>
          <w:b/>
        </w:rPr>
        <w:t xml:space="preserve">To </w:t>
      </w:r>
      <w:proofErr w:type="spellStart"/>
      <w:r>
        <w:rPr>
          <w:rFonts w:ascii="Arial" w:hAnsi="Arial" w:cs="Arial"/>
          <w:b/>
        </w:rPr>
        <w:t>SA4</w:t>
      </w:r>
      <w:proofErr w:type="spellEnd"/>
      <w:r w:rsidR="00723516">
        <w:rPr>
          <w:rFonts w:ascii="Arial" w:hAnsi="Arial" w:cs="Arial"/>
          <w:b/>
        </w:rPr>
        <w:t xml:space="preserve"> and </w:t>
      </w:r>
      <w:proofErr w:type="spellStart"/>
      <w:r w:rsidR="00723516">
        <w:rPr>
          <w:rFonts w:ascii="Arial" w:hAnsi="Arial" w:cs="Arial"/>
          <w:b/>
        </w:rPr>
        <w:t>SA5</w:t>
      </w:r>
      <w:proofErr w:type="spellEnd"/>
      <w:r>
        <w:rPr>
          <w:rFonts w:ascii="Arial" w:hAnsi="Arial" w:cs="Arial"/>
          <w:b/>
        </w:rPr>
        <w:t xml:space="preserve"> </w:t>
      </w:r>
    </w:p>
    <w:p w14:paraId="1E763BF5" w14:textId="35B0DC9C" w:rsidR="000B2EF9" w:rsidRDefault="000B2EF9" w:rsidP="000B2EF9">
      <w:pPr>
        <w:spacing w:after="120"/>
        <w:ind w:left="993" w:hanging="993"/>
        <w:rPr>
          <w:iCs/>
          <w:lang w:eastAsia="zh-CN"/>
        </w:rPr>
      </w:pPr>
      <w:r>
        <w:rPr>
          <w:rFonts w:ascii="Arial" w:hAnsi="Arial" w:cs="Arial"/>
          <w:b/>
        </w:rPr>
        <w:t xml:space="preserve">ACTION: </w:t>
      </w:r>
      <w:r w:rsidRPr="000F6242">
        <w:rPr>
          <w:rFonts w:ascii="Arial" w:hAnsi="Arial" w:cs="Arial"/>
          <w:b/>
          <w:color w:val="0070C0"/>
        </w:rPr>
        <w:tab/>
      </w:r>
      <w:r w:rsidRPr="006209DD">
        <w:rPr>
          <w:iCs/>
          <w:lang w:eastAsia="zh-CN"/>
        </w:rPr>
        <w:t>1</w:t>
      </w:r>
      <w:r w:rsidRPr="009F4414">
        <w:rPr>
          <w:rFonts w:ascii="Arial" w:hAnsi="Arial" w:cs="Arial"/>
          <w:color w:val="000000" w:themeColor="text1"/>
        </w:rPr>
        <w:t>.</w:t>
      </w:r>
      <w:r>
        <w:rPr>
          <w:rFonts w:ascii="Arial" w:hAnsi="Arial" w:cs="Arial"/>
          <w:b/>
          <w:color w:val="0070C0"/>
        </w:rPr>
        <w:t xml:space="preserve"> </w:t>
      </w:r>
      <w:proofErr w:type="spellStart"/>
      <w:r w:rsidRPr="006209DD">
        <w:rPr>
          <w:iCs/>
          <w:lang w:eastAsia="zh-CN"/>
        </w:rPr>
        <w:t>RAN3</w:t>
      </w:r>
      <w:proofErr w:type="spellEnd"/>
      <w:r w:rsidRPr="006209DD">
        <w:rPr>
          <w:iCs/>
          <w:lang w:eastAsia="zh-CN"/>
        </w:rPr>
        <w:t xml:space="preserve"> would like to ask </w:t>
      </w:r>
      <w:proofErr w:type="spellStart"/>
      <w:r w:rsidRPr="006209DD">
        <w:rPr>
          <w:iCs/>
          <w:lang w:eastAsia="zh-CN"/>
        </w:rPr>
        <w:t>SA4</w:t>
      </w:r>
      <w:proofErr w:type="spellEnd"/>
      <w:r w:rsidRPr="006209DD">
        <w:rPr>
          <w:iCs/>
          <w:lang w:eastAsia="zh-CN"/>
        </w:rPr>
        <w:t xml:space="preserve"> to evaluate </w:t>
      </w:r>
      <w:r w:rsidR="00723516">
        <w:rPr>
          <w:iCs/>
          <w:lang w:eastAsia="zh-CN"/>
        </w:rPr>
        <w:t xml:space="preserve">the technical feasibility of the first agreement and, update </w:t>
      </w:r>
      <w:proofErr w:type="spellStart"/>
      <w:r w:rsidR="00723516">
        <w:rPr>
          <w:iCs/>
          <w:lang w:eastAsia="zh-CN"/>
        </w:rPr>
        <w:t>SA4</w:t>
      </w:r>
      <w:proofErr w:type="spellEnd"/>
      <w:r w:rsidR="00723516">
        <w:rPr>
          <w:iCs/>
          <w:lang w:eastAsia="zh-CN"/>
        </w:rPr>
        <w:t xml:space="preserve"> spec if it i</w:t>
      </w:r>
      <w:r>
        <w:rPr>
          <w:iCs/>
          <w:lang w:eastAsia="zh-CN"/>
        </w:rPr>
        <w:t xml:space="preserve">s </w:t>
      </w:r>
      <w:r w:rsidR="00723516">
        <w:rPr>
          <w:iCs/>
          <w:lang w:eastAsia="zh-CN"/>
        </w:rPr>
        <w:t>feasible</w:t>
      </w:r>
      <w:r>
        <w:rPr>
          <w:iCs/>
          <w:lang w:eastAsia="zh-CN"/>
        </w:rPr>
        <w:t xml:space="preserve">; </w:t>
      </w:r>
    </w:p>
    <w:p w14:paraId="38E6F341" w14:textId="38CD7F67" w:rsidR="000B2EF9" w:rsidRDefault="000B2EF9" w:rsidP="000B2EF9">
      <w:pPr>
        <w:spacing w:after="120"/>
        <w:ind w:left="993"/>
        <w:rPr>
          <w:iCs/>
          <w:lang w:eastAsia="zh-CN"/>
        </w:rPr>
      </w:pPr>
      <w:r w:rsidRPr="006209DD">
        <w:rPr>
          <w:iCs/>
          <w:lang w:eastAsia="zh-CN"/>
        </w:rPr>
        <w:t>2.</w:t>
      </w:r>
      <w:r>
        <w:rPr>
          <w:iCs/>
          <w:lang w:eastAsia="zh-CN"/>
        </w:rPr>
        <w:t xml:space="preserve"> </w:t>
      </w:r>
      <w:proofErr w:type="spellStart"/>
      <w:r w:rsidRPr="006209DD">
        <w:rPr>
          <w:iCs/>
          <w:lang w:eastAsia="zh-CN"/>
        </w:rPr>
        <w:t>RAN3</w:t>
      </w:r>
      <w:proofErr w:type="spellEnd"/>
      <w:r w:rsidRPr="006209DD">
        <w:rPr>
          <w:iCs/>
          <w:lang w:eastAsia="zh-CN"/>
        </w:rPr>
        <w:t xml:space="preserve"> would like to ask </w:t>
      </w:r>
      <w:proofErr w:type="spellStart"/>
      <w:r w:rsidRPr="006209DD">
        <w:rPr>
          <w:iCs/>
          <w:lang w:eastAsia="zh-CN"/>
        </w:rPr>
        <w:t>SA</w:t>
      </w:r>
      <w:r w:rsidR="00723516">
        <w:rPr>
          <w:iCs/>
          <w:lang w:eastAsia="zh-CN"/>
        </w:rPr>
        <w:t>5</w:t>
      </w:r>
      <w:proofErr w:type="spellEnd"/>
      <w:r w:rsidRPr="006209DD">
        <w:rPr>
          <w:iCs/>
          <w:lang w:eastAsia="zh-CN"/>
        </w:rPr>
        <w:t xml:space="preserve"> to </w:t>
      </w:r>
      <w:r w:rsidR="00723516" w:rsidRPr="006209DD">
        <w:rPr>
          <w:iCs/>
          <w:lang w:eastAsia="zh-CN"/>
        </w:rPr>
        <w:t xml:space="preserve">evaluate </w:t>
      </w:r>
      <w:r w:rsidR="00723516">
        <w:rPr>
          <w:iCs/>
          <w:lang w:eastAsia="zh-CN"/>
        </w:rPr>
        <w:t xml:space="preserve">the technical feasibility of the first agreement and, update </w:t>
      </w:r>
      <w:proofErr w:type="spellStart"/>
      <w:r w:rsidR="00723516">
        <w:rPr>
          <w:iCs/>
          <w:lang w:eastAsia="zh-CN"/>
        </w:rPr>
        <w:t>SA5</w:t>
      </w:r>
      <w:proofErr w:type="spellEnd"/>
      <w:r w:rsidR="00723516">
        <w:rPr>
          <w:iCs/>
          <w:lang w:eastAsia="zh-CN"/>
        </w:rPr>
        <w:t xml:space="preserve"> spec if it is feasible</w:t>
      </w:r>
      <w:r w:rsidRPr="006209DD">
        <w:rPr>
          <w:iCs/>
          <w:lang w:eastAsia="zh-CN"/>
        </w:rPr>
        <w:t xml:space="preserve">. </w:t>
      </w:r>
    </w:p>
    <w:p w14:paraId="3F8458C1" w14:textId="77777777" w:rsidR="000B2EF9" w:rsidRDefault="000B2EF9" w:rsidP="000B2EF9">
      <w:pPr>
        <w:spacing w:after="120"/>
        <w:ind w:left="993" w:hanging="993"/>
        <w:rPr>
          <w:rFonts w:ascii="Arial" w:hAnsi="Arial" w:cs="Arial"/>
        </w:rPr>
      </w:pPr>
    </w:p>
    <w:p w14:paraId="534DC00D" w14:textId="77777777" w:rsidR="000B2EF9" w:rsidRPr="00412CCB" w:rsidRDefault="000B2EF9" w:rsidP="000B2EF9">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proofErr w:type="spellStart"/>
      <w:r>
        <w:rPr>
          <w:rFonts w:cs="Arial"/>
          <w:szCs w:val="36"/>
        </w:rPr>
        <w:t>RAN3</w:t>
      </w:r>
      <w:proofErr w:type="spellEnd"/>
      <w:r w:rsidRPr="000F6242">
        <w:rPr>
          <w:rFonts w:cs="Arial"/>
          <w:bCs/>
          <w:szCs w:val="36"/>
        </w:rPr>
        <w:t xml:space="preserve"> </w:t>
      </w:r>
      <w:r>
        <w:rPr>
          <w:szCs w:val="36"/>
        </w:rPr>
        <w:t>m</w:t>
      </w:r>
      <w:r w:rsidRPr="000F6242">
        <w:rPr>
          <w:szCs w:val="36"/>
        </w:rPr>
        <w:t>eetings</w:t>
      </w:r>
    </w:p>
    <w:p w14:paraId="68CD87B0" w14:textId="77777777" w:rsidR="000B2EF9" w:rsidRDefault="000B2EF9" w:rsidP="000B2EF9">
      <w:r>
        <w:t>Updated meeting schedule can be found at:</w:t>
      </w:r>
      <w:r w:rsidRPr="00446F1E">
        <w:t xml:space="preserve"> </w:t>
      </w:r>
      <w:hyperlink r:id="rId10" w:anchor="/" w:history="1">
        <w:r w:rsidRPr="00C524B1">
          <w:rPr>
            <w:rStyle w:val="ad"/>
          </w:rPr>
          <w:t>https://portal.3gpp.org/?tbid=373&amp;SubTB=381#/</w:t>
        </w:r>
      </w:hyperlink>
      <w:r>
        <w:t xml:space="preserve"> </w:t>
      </w:r>
    </w:p>
    <w:p w14:paraId="0F8D570C" w14:textId="53798AC6" w:rsidR="000B2EF9" w:rsidRDefault="000B2EF9" w:rsidP="000B2EF9">
      <w:proofErr w:type="spellStart"/>
      <w:r w:rsidRPr="00A218CE">
        <w:t>RAN3#11</w:t>
      </w:r>
      <w:r>
        <w:t>8</w:t>
      </w:r>
      <w:proofErr w:type="spellEnd"/>
      <w:r>
        <w:tab/>
      </w:r>
      <w:r>
        <w:tab/>
        <w:t>2022-11-14 - 2022-11-18</w:t>
      </w:r>
      <w:r>
        <w:tab/>
      </w:r>
      <w:r>
        <w:tab/>
      </w:r>
      <w:r w:rsidR="00723516" w:rsidRPr="00723516">
        <w:t>Toulouse, FR</w:t>
      </w:r>
    </w:p>
    <w:p w14:paraId="4FEF5B9D" w14:textId="474FDB5C" w:rsidR="00723516" w:rsidRDefault="00723516" w:rsidP="000B2EF9">
      <w:proofErr w:type="spellStart"/>
      <w:r>
        <w:t>RAN3#119</w:t>
      </w:r>
      <w:proofErr w:type="spellEnd"/>
      <w:r>
        <w:tab/>
      </w:r>
      <w:r>
        <w:tab/>
        <w:t>2023-02-27 – 2023-03-03</w:t>
      </w:r>
      <w:r>
        <w:tab/>
      </w:r>
      <w:r>
        <w:tab/>
      </w:r>
      <w:r w:rsidRPr="00723516">
        <w:t>Athens, GR</w:t>
      </w:r>
    </w:p>
    <w:p w14:paraId="483016CD" w14:textId="77777777" w:rsidR="000B2EF9" w:rsidRPr="000B2EF9" w:rsidRDefault="000B2EF9" w:rsidP="00E34A5D">
      <w:pPr>
        <w:pStyle w:val="Proposal"/>
        <w:numPr>
          <w:ilvl w:val="0"/>
          <w:numId w:val="0"/>
        </w:numPr>
        <w:rPr>
          <w:rFonts w:eastAsiaTheme="minorEastAsia"/>
          <w:lang w:eastAsia="zh-CN"/>
        </w:rPr>
      </w:pPr>
    </w:p>
    <w:sectPr w:rsidR="000B2EF9" w:rsidRPr="000B2EF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8876D" w14:textId="77777777" w:rsidR="00EC1B33" w:rsidRDefault="00EC1B33">
      <w:r>
        <w:separator/>
      </w:r>
    </w:p>
  </w:endnote>
  <w:endnote w:type="continuationSeparator" w:id="0">
    <w:p w14:paraId="53776D14" w14:textId="77777777" w:rsidR="00EC1B33" w:rsidRDefault="00EC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4E95"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D44D2" w14:textId="77777777" w:rsidR="00EC1B33" w:rsidRDefault="00EC1B33">
      <w:r>
        <w:separator/>
      </w:r>
    </w:p>
  </w:footnote>
  <w:footnote w:type="continuationSeparator" w:id="0">
    <w:p w14:paraId="12014162" w14:textId="77777777" w:rsidR="00EC1B33" w:rsidRDefault="00EC1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B2E7451"/>
    <w:multiLevelType w:val="hybridMultilevel"/>
    <w:tmpl w:val="7170362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C76FAF"/>
    <w:multiLevelType w:val="hybridMultilevel"/>
    <w:tmpl w:val="6E486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A34518"/>
    <w:multiLevelType w:val="hybridMultilevel"/>
    <w:tmpl w:val="8DDCA990"/>
    <w:lvl w:ilvl="0" w:tplc="A0AA43F0">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92211E"/>
    <w:multiLevelType w:val="hybridMultilevel"/>
    <w:tmpl w:val="7D940630"/>
    <w:lvl w:ilvl="0" w:tplc="A6187904">
      <w:start w:val="22"/>
      <w:numFmt w:val="bullet"/>
      <w:lvlText w:val="-"/>
      <w:lvlJc w:val="left"/>
      <w:pPr>
        <w:ind w:left="1190" w:hanging="420"/>
      </w:pPr>
      <w:rPr>
        <w:rFonts w:ascii="Times New Roman" w:eastAsia="MS Mincho" w:hAnsi="Times New Roman" w:cs="Times New Roman"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152004"/>
    <w:multiLevelType w:val="hybridMultilevel"/>
    <w:tmpl w:val="66C4F974"/>
    <w:lvl w:ilvl="0" w:tplc="B6520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785BFF"/>
    <w:multiLevelType w:val="hybridMultilevel"/>
    <w:tmpl w:val="275E95C4"/>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7E550D7"/>
    <w:multiLevelType w:val="hybridMultilevel"/>
    <w:tmpl w:val="0A246A52"/>
    <w:lvl w:ilvl="0" w:tplc="4C8E4C08">
      <w:numFmt w:val="bullet"/>
      <w:lvlText w:val="-"/>
      <w:lvlJc w:val="left"/>
      <w:pPr>
        <w:ind w:left="2026" w:hanging="420"/>
      </w:pPr>
      <w:rPr>
        <w:rFonts w:ascii="Arial" w:eastAsia="MS Mincho" w:hAnsi="Arial" w:cs="Arial" w:hint="default"/>
      </w:rPr>
    </w:lvl>
    <w:lvl w:ilvl="1" w:tplc="04090003" w:tentative="1">
      <w:start w:val="1"/>
      <w:numFmt w:val="bullet"/>
      <w:lvlText w:val=""/>
      <w:lvlJc w:val="left"/>
      <w:pPr>
        <w:ind w:left="2446" w:hanging="420"/>
      </w:pPr>
      <w:rPr>
        <w:rFonts w:ascii="Wingdings" w:hAnsi="Wingdings" w:hint="default"/>
      </w:rPr>
    </w:lvl>
    <w:lvl w:ilvl="2" w:tplc="04090005" w:tentative="1">
      <w:start w:val="1"/>
      <w:numFmt w:val="bullet"/>
      <w:lvlText w:val=""/>
      <w:lvlJc w:val="left"/>
      <w:pPr>
        <w:ind w:left="2866" w:hanging="420"/>
      </w:pPr>
      <w:rPr>
        <w:rFonts w:ascii="Wingdings" w:hAnsi="Wingdings" w:hint="default"/>
      </w:rPr>
    </w:lvl>
    <w:lvl w:ilvl="3" w:tplc="04090001" w:tentative="1">
      <w:start w:val="1"/>
      <w:numFmt w:val="bullet"/>
      <w:lvlText w:val=""/>
      <w:lvlJc w:val="left"/>
      <w:pPr>
        <w:ind w:left="3286" w:hanging="420"/>
      </w:pPr>
      <w:rPr>
        <w:rFonts w:ascii="Wingdings" w:hAnsi="Wingdings" w:hint="default"/>
      </w:rPr>
    </w:lvl>
    <w:lvl w:ilvl="4" w:tplc="04090003" w:tentative="1">
      <w:start w:val="1"/>
      <w:numFmt w:val="bullet"/>
      <w:lvlText w:val=""/>
      <w:lvlJc w:val="left"/>
      <w:pPr>
        <w:ind w:left="3706" w:hanging="420"/>
      </w:pPr>
      <w:rPr>
        <w:rFonts w:ascii="Wingdings" w:hAnsi="Wingdings" w:hint="default"/>
      </w:rPr>
    </w:lvl>
    <w:lvl w:ilvl="5" w:tplc="04090005" w:tentative="1">
      <w:start w:val="1"/>
      <w:numFmt w:val="bullet"/>
      <w:lvlText w:val=""/>
      <w:lvlJc w:val="left"/>
      <w:pPr>
        <w:ind w:left="4126" w:hanging="420"/>
      </w:pPr>
      <w:rPr>
        <w:rFonts w:ascii="Wingdings" w:hAnsi="Wingdings" w:hint="default"/>
      </w:rPr>
    </w:lvl>
    <w:lvl w:ilvl="6" w:tplc="04090001" w:tentative="1">
      <w:start w:val="1"/>
      <w:numFmt w:val="bullet"/>
      <w:lvlText w:val=""/>
      <w:lvlJc w:val="left"/>
      <w:pPr>
        <w:ind w:left="4546" w:hanging="420"/>
      </w:pPr>
      <w:rPr>
        <w:rFonts w:ascii="Wingdings" w:hAnsi="Wingdings" w:hint="default"/>
      </w:rPr>
    </w:lvl>
    <w:lvl w:ilvl="7" w:tplc="04090003" w:tentative="1">
      <w:start w:val="1"/>
      <w:numFmt w:val="bullet"/>
      <w:lvlText w:val=""/>
      <w:lvlJc w:val="left"/>
      <w:pPr>
        <w:ind w:left="4966" w:hanging="420"/>
      </w:pPr>
      <w:rPr>
        <w:rFonts w:ascii="Wingdings" w:hAnsi="Wingdings" w:hint="default"/>
      </w:rPr>
    </w:lvl>
    <w:lvl w:ilvl="8" w:tplc="04090005" w:tentative="1">
      <w:start w:val="1"/>
      <w:numFmt w:val="bullet"/>
      <w:lvlText w:val=""/>
      <w:lvlJc w:val="left"/>
      <w:pPr>
        <w:ind w:left="5386" w:hanging="42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8"/>
  </w:num>
  <w:num w:numId="4">
    <w:abstractNumId w:val="13"/>
  </w:num>
  <w:num w:numId="5">
    <w:abstractNumId w:val="1"/>
  </w:num>
  <w:num w:numId="6">
    <w:abstractNumId w:val="4"/>
  </w:num>
  <w:num w:numId="7">
    <w:abstractNumId w:val="10"/>
  </w:num>
  <w:num w:numId="8">
    <w:abstractNumId w:val="11"/>
  </w:num>
  <w:num w:numId="9">
    <w:abstractNumId w:val="8"/>
  </w:num>
  <w:num w:numId="10">
    <w:abstractNumId w:val="0"/>
  </w:num>
  <w:num w:numId="11">
    <w:abstractNumId w:val="12"/>
  </w:num>
  <w:num w:numId="12">
    <w:abstractNumId w:val="9"/>
  </w:num>
  <w:num w:numId="13">
    <w:abstractNumId w:val="8"/>
    <w:lvlOverride w:ilvl="0">
      <w:startOverride w:val="1"/>
    </w:lvlOverride>
  </w:num>
  <w:num w:numId="14">
    <w:abstractNumId w:val="8"/>
    <w:lvlOverride w:ilvl="0">
      <w:startOverride w:val="1"/>
    </w:lvlOverride>
  </w:num>
  <w:num w:numId="15">
    <w:abstractNumId w:val="5"/>
  </w:num>
  <w:num w:numId="16">
    <w:abstractNumId w:val="8"/>
    <w:lvlOverride w:ilvl="0">
      <w:startOverride w:val="1"/>
    </w:lvlOverride>
  </w:num>
  <w:num w:numId="17">
    <w:abstractNumId w:val="16"/>
  </w:num>
  <w:num w:numId="18">
    <w:abstractNumId w:val="8"/>
    <w:lvlOverride w:ilvl="0">
      <w:startOverride w:val="1"/>
    </w:lvlOverride>
  </w:num>
  <w:num w:numId="19">
    <w:abstractNumId w:val="8"/>
    <w:lvlOverride w:ilvl="0">
      <w:startOverride w:val="1"/>
    </w:lvlOverride>
  </w:num>
  <w:num w:numId="20">
    <w:abstractNumId w:val="8"/>
    <w:lvlOverride w:ilvl="0">
      <w:startOverride w:val="1"/>
    </w:lvlOverride>
  </w:num>
  <w:num w:numId="21">
    <w:abstractNumId w:val="8"/>
    <w:lvlOverride w:ilvl="0">
      <w:startOverride w:val="1"/>
    </w:lvlOverride>
  </w:num>
  <w:num w:numId="22">
    <w:abstractNumId w:val="8"/>
  </w:num>
  <w:num w:numId="23">
    <w:abstractNumId w:val="8"/>
  </w:num>
  <w:num w:numId="24">
    <w:abstractNumId w:val="17"/>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lvlOverride w:ilvl="0">
      <w:startOverride w:val="1"/>
    </w:lvlOverride>
  </w:num>
  <w:num w:numId="39">
    <w:abstractNumId w:val="8"/>
  </w:num>
  <w:num w:numId="40">
    <w:abstractNumId w:val="8"/>
  </w:num>
  <w:num w:numId="41">
    <w:abstractNumId w:val="14"/>
  </w:num>
  <w:num w:numId="42">
    <w:abstractNumId w:val="7"/>
  </w:num>
  <w:num w:numId="43">
    <w:abstractNumId w:val="8"/>
  </w:num>
  <w:num w:numId="44">
    <w:abstractNumId w:val="8"/>
    <w:lvlOverride w:ilvl="0">
      <w:startOverride w:val="1"/>
    </w:lvlOverride>
  </w:num>
  <w:num w:numId="45">
    <w:abstractNumId w:val="8"/>
  </w:num>
  <w:num w:numId="46">
    <w:abstractNumId w:val="15"/>
  </w:num>
  <w:num w:numId="4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8"/>
    <w:rsid w:val="00000537"/>
    <w:rsid w:val="00000823"/>
    <w:rsid w:val="00001940"/>
    <w:rsid w:val="0000194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6C0"/>
    <w:rsid w:val="00043BC5"/>
    <w:rsid w:val="000442D9"/>
    <w:rsid w:val="00044562"/>
    <w:rsid w:val="000460B7"/>
    <w:rsid w:val="000468A5"/>
    <w:rsid w:val="0004716B"/>
    <w:rsid w:val="0004739E"/>
    <w:rsid w:val="00047944"/>
    <w:rsid w:val="00047A86"/>
    <w:rsid w:val="00047D2B"/>
    <w:rsid w:val="000502EF"/>
    <w:rsid w:val="0005055D"/>
    <w:rsid w:val="00052018"/>
    <w:rsid w:val="000520DD"/>
    <w:rsid w:val="00052F5A"/>
    <w:rsid w:val="0005476A"/>
    <w:rsid w:val="00054CEB"/>
    <w:rsid w:val="0005785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824"/>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2BB2"/>
    <w:rsid w:val="000B2EF9"/>
    <w:rsid w:val="000B48A6"/>
    <w:rsid w:val="000B4B4A"/>
    <w:rsid w:val="000B54C1"/>
    <w:rsid w:val="000B5774"/>
    <w:rsid w:val="000B5F7E"/>
    <w:rsid w:val="000B78CC"/>
    <w:rsid w:val="000C00E1"/>
    <w:rsid w:val="000C42DD"/>
    <w:rsid w:val="000C4E93"/>
    <w:rsid w:val="000C6154"/>
    <w:rsid w:val="000C6CBB"/>
    <w:rsid w:val="000C6D76"/>
    <w:rsid w:val="000C6E31"/>
    <w:rsid w:val="000C7168"/>
    <w:rsid w:val="000D0344"/>
    <w:rsid w:val="000D113B"/>
    <w:rsid w:val="000D3B23"/>
    <w:rsid w:val="000D41CE"/>
    <w:rsid w:val="000D44D4"/>
    <w:rsid w:val="000D468C"/>
    <w:rsid w:val="000D5EC9"/>
    <w:rsid w:val="000E02F8"/>
    <w:rsid w:val="000E13C9"/>
    <w:rsid w:val="000E18A4"/>
    <w:rsid w:val="000E301C"/>
    <w:rsid w:val="000E3370"/>
    <w:rsid w:val="000E33C3"/>
    <w:rsid w:val="000E4329"/>
    <w:rsid w:val="000E558F"/>
    <w:rsid w:val="000E7C81"/>
    <w:rsid w:val="000F025B"/>
    <w:rsid w:val="000F1FC4"/>
    <w:rsid w:val="000F2D87"/>
    <w:rsid w:val="000F446E"/>
    <w:rsid w:val="000F5047"/>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3F8"/>
    <w:rsid w:val="00110973"/>
    <w:rsid w:val="00110CE9"/>
    <w:rsid w:val="001119E6"/>
    <w:rsid w:val="00112C1D"/>
    <w:rsid w:val="001133CF"/>
    <w:rsid w:val="00113571"/>
    <w:rsid w:val="00114EB0"/>
    <w:rsid w:val="00116632"/>
    <w:rsid w:val="001177F1"/>
    <w:rsid w:val="00117B42"/>
    <w:rsid w:val="00117E84"/>
    <w:rsid w:val="00121CA2"/>
    <w:rsid w:val="0012227B"/>
    <w:rsid w:val="001227E7"/>
    <w:rsid w:val="00124389"/>
    <w:rsid w:val="00125A22"/>
    <w:rsid w:val="00125DCA"/>
    <w:rsid w:val="001264EA"/>
    <w:rsid w:val="00126539"/>
    <w:rsid w:val="00126BF7"/>
    <w:rsid w:val="0013091C"/>
    <w:rsid w:val="00130C8A"/>
    <w:rsid w:val="001312D1"/>
    <w:rsid w:val="0013156C"/>
    <w:rsid w:val="00131814"/>
    <w:rsid w:val="00131EA5"/>
    <w:rsid w:val="0013204A"/>
    <w:rsid w:val="00132625"/>
    <w:rsid w:val="00135B09"/>
    <w:rsid w:val="00136065"/>
    <w:rsid w:val="0013756F"/>
    <w:rsid w:val="00140232"/>
    <w:rsid w:val="0014087A"/>
    <w:rsid w:val="00140CE0"/>
    <w:rsid w:val="00141333"/>
    <w:rsid w:val="00141DD6"/>
    <w:rsid w:val="001424F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79FD"/>
    <w:rsid w:val="0017100B"/>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5520"/>
    <w:rsid w:val="001E6065"/>
    <w:rsid w:val="001E67FE"/>
    <w:rsid w:val="001E7450"/>
    <w:rsid w:val="001E7D40"/>
    <w:rsid w:val="001F0201"/>
    <w:rsid w:val="001F0CA1"/>
    <w:rsid w:val="001F2538"/>
    <w:rsid w:val="001F2CFC"/>
    <w:rsid w:val="001F3BDF"/>
    <w:rsid w:val="001F46A0"/>
    <w:rsid w:val="001F4ED0"/>
    <w:rsid w:val="001F5B17"/>
    <w:rsid w:val="001F6117"/>
    <w:rsid w:val="001F7A97"/>
    <w:rsid w:val="00200340"/>
    <w:rsid w:val="002010F1"/>
    <w:rsid w:val="0020116F"/>
    <w:rsid w:val="0020138F"/>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16488"/>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FDB"/>
    <w:rsid w:val="00257195"/>
    <w:rsid w:val="002578D8"/>
    <w:rsid w:val="002613A5"/>
    <w:rsid w:val="00265996"/>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F03BC"/>
    <w:rsid w:val="002F1E63"/>
    <w:rsid w:val="002F39CB"/>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A58"/>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98C"/>
    <w:rsid w:val="00346B4A"/>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2B4D"/>
    <w:rsid w:val="00373E10"/>
    <w:rsid w:val="0037427C"/>
    <w:rsid w:val="00380EBB"/>
    <w:rsid w:val="003819DC"/>
    <w:rsid w:val="00381C0D"/>
    <w:rsid w:val="00381F6C"/>
    <w:rsid w:val="00382B41"/>
    <w:rsid w:val="00383760"/>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01A"/>
    <w:rsid w:val="003A2E9C"/>
    <w:rsid w:val="003A38B6"/>
    <w:rsid w:val="003A4020"/>
    <w:rsid w:val="003A41E4"/>
    <w:rsid w:val="003A4FE1"/>
    <w:rsid w:val="003A557A"/>
    <w:rsid w:val="003A6D6C"/>
    <w:rsid w:val="003B21D1"/>
    <w:rsid w:val="003B3117"/>
    <w:rsid w:val="003B46E9"/>
    <w:rsid w:val="003B5800"/>
    <w:rsid w:val="003B5E5D"/>
    <w:rsid w:val="003B7C7F"/>
    <w:rsid w:val="003C1312"/>
    <w:rsid w:val="003C2930"/>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FFD"/>
    <w:rsid w:val="0040734E"/>
    <w:rsid w:val="00407AFD"/>
    <w:rsid w:val="00407F9F"/>
    <w:rsid w:val="004122AC"/>
    <w:rsid w:val="0041230E"/>
    <w:rsid w:val="004131D9"/>
    <w:rsid w:val="0041390E"/>
    <w:rsid w:val="00414BB3"/>
    <w:rsid w:val="00415963"/>
    <w:rsid w:val="0041669D"/>
    <w:rsid w:val="00416961"/>
    <w:rsid w:val="00416AC5"/>
    <w:rsid w:val="004201F7"/>
    <w:rsid w:val="00421EAB"/>
    <w:rsid w:val="004223B5"/>
    <w:rsid w:val="0042735E"/>
    <w:rsid w:val="00433E63"/>
    <w:rsid w:val="00434BE2"/>
    <w:rsid w:val="00435C19"/>
    <w:rsid w:val="00435C42"/>
    <w:rsid w:val="00435E56"/>
    <w:rsid w:val="00437000"/>
    <w:rsid w:val="00437A99"/>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C64"/>
    <w:rsid w:val="0047550E"/>
    <w:rsid w:val="00475FA8"/>
    <w:rsid w:val="004761B3"/>
    <w:rsid w:val="0047739E"/>
    <w:rsid w:val="004813CD"/>
    <w:rsid w:val="004822A4"/>
    <w:rsid w:val="00483D3E"/>
    <w:rsid w:val="00483ED7"/>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617"/>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3F7"/>
    <w:rsid w:val="00504ABB"/>
    <w:rsid w:val="00504E75"/>
    <w:rsid w:val="005058E9"/>
    <w:rsid w:val="00506CEC"/>
    <w:rsid w:val="00510F75"/>
    <w:rsid w:val="005125DD"/>
    <w:rsid w:val="005126E9"/>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4976"/>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645"/>
    <w:rsid w:val="005B5098"/>
    <w:rsid w:val="005B57AD"/>
    <w:rsid w:val="005B662F"/>
    <w:rsid w:val="005B79EA"/>
    <w:rsid w:val="005C0B1C"/>
    <w:rsid w:val="005C25B7"/>
    <w:rsid w:val="005C34A3"/>
    <w:rsid w:val="005C3EA0"/>
    <w:rsid w:val="005C7656"/>
    <w:rsid w:val="005D0520"/>
    <w:rsid w:val="005D1877"/>
    <w:rsid w:val="005D1DAC"/>
    <w:rsid w:val="005D2E91"/>
    <w:rsid w:val="005D34B6"/>
    <w:rsid w:val="005D38FB"/>
    <w:rsid w:val="005D46A2"/>
    <w:rsid w:val="005D5A2E"/>
    <w:rsid w:val="005E0079"/>
    <w:rsid w:val="005E066C"/>
    <w:rsid w:val="005E1CB1"/>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A69"/>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958"/>
    <w:rsid w:val="00627D95"/>
    <w:rsid w:val="00630165"/>
    <w:rsid w:val="006302A6"/>
    <w:rsid w:val="00630D2E"/>
    <w:rsid w:val="00631181"/>
    <w:rsid w:val="0063381B"/>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2F6"/>
    <w:rsid w:val="006631D6"/>
    <w:rsid w:val="006631D9"/>
    <w:rsid w:val="006645D7"/>
    <w:rsid w:val="00664C7E"/>
    <w:rsid w:val="006658C3"/>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180"/>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F02"/>
    <w:rsid w:val="00696285"/>
    <w:rsid w:val="006A38E4"/>
    <w:rsid w:val="006A443D"/>
    <w:rsid w:val="006A4BC4"/>
    <w:rsid w:val="006A5207"/>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E86"/>
    <w:rsid w:val="006E534F"/>
    <w:rsid w:val="006E59BA"/>
    <w:rsid w:val="006F1D76"/>
    <w:rsid w:val="006F495F"/>
    <w:rsid w:val="006F4DAF"/>
    <w:rsid w:val="006F6366"/>
    <w:rsid w:val="006F6858"/>
    <w:rsid w:val="006F6EDB"/>
    <w:rsid w:val="006F6F67"/>
    <w:rsid w:val="006F736D"/>
    <w:rsid w:val="006F7573"/>
    <w:rsid w:val="006F77CF"/>
    <w:rsid w:val="006F7ADA"/>
    <w:rsid w:val="00700BE2"/>
    <w:rsid w:val="007018B3"/>
    <w:rsid w:val="00702276"/>
    <w:rsid w:val="00702820"/>
    <w:rsid w:val="0070283A"/>
    <w:rsid w:val="00703478"/>
    <w:rsid w:val="00703CB7"/>
    <w:rsid w:val="00703F1B"/>
    <w:rsid w:val="00705FA1"/>
    <w:rsid w:val="007060C9"/>
    <w:rsid w:val="00707064"/>
    <w:rsid w:val="007074BA"/>
    <w:rsid w:val="00707D3A"/>
    <w:rsid w:val="0071066D"/>
    <w:rsid w:val="0071252A"/>
    <w:rsid w:val="007125B7"/>
    <w:rsid w:val="00712AA2"/>
    <w:rsid w:val="00712F5A"/>
    <w:rsid w:val="007132D7"/>
    <w:rsid w:val="007136BA"/>
    <w:rsid w:val="00714C40"/>
    <w:rsid w:val="007156C4"/>
    <w:rsid w:val="007174EE"/>
    <w:rsid w:val="00720AED"/>
    <w:rsid w:val="00720CE4"/>
    <w:rsid w:val="00721BB2"/>
    <w:rsid w:val="00723516"/>
    <w:rsid w:val="007237E8"/>
    <w:rsid w:val="007267C3"/>
    <w:rsid w:val="00726AB8"/>
    <w:rsid w:val="00726B94"/>
    <w:rsid w:val="007277FE"/>
    <w:rsid w:val="007304DD"/>
    <w:rsid w:val="007310F2"/>
    <w:rsid w:val="007316DF"/>
    <w:rsid w:val="007320A6"/>
    <w:rsid w:val="00732E28"/>
    <w:rsid w:val="00733013"/>
    <w:rsid w:val="00733D85"/>
    <w:rsid w:val="007359D7"/>
    <w:rsid w:val="00737319"/>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370"/>
    <w:rsid w:val="00761AD4"/>
    <w:rsid w:val="007629FC"/>
    <w:rsid w:val="00764D85"/>
    <w:rsid w:val="007652AA"/>
    <w:rsid w:val="00765492"/>
    <w:rsid w:val="007659A7"/>
    <w:rsid w:val="00766154"/>
    <w:rsid w:val="00766226"/>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DB"/>
    <w:rsid w:val="00796522"/>
    <w:rsid w:val="00796B2F"/>
    <w:rsid w:val="00797D98"/>
    <w:rsid w:val="007A3752"/>
    <w:rsid w:val="007A3901"/>
    <w:rsid w:val="007A4999"/>
    <w:rsid w:val="007A4CD1"/>
    <w:rsid w:val="007A76A0"/>
    <w:rsid w:val="007B1BB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618"/>
    <w:rsid w:val="007F2759"/>
    <w:rsid w:val="007F4E74"/>
    <w:rsid w:val="007F6954"/>
    <w:rsid w:val="007F749D"/>
    <w:rsid w:val="007F750E"/>
    <w:rsid w:val="007F7A8D"/>
    <w:rsid w:val="007F7ACC"/>
    <w:rsid w:val="00801B02"/>
    <w:rsid w:val="00802ED4"/>
    <w:rsid w:val="00804A7D"/>
    <w:rsid w:val="008051D4"/>
    <w:rsid w:val="00807E69"/>
    <w:rsid w:val="00811EB2"/>
    <w:rsid w:val="00814156"/>
    <w:rsid w:val="0081673E"/>
    <w:rsid w:val="0082284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4"/>
    <w:rsid w:val="008421D3"/>
    <w:rsid w:val="00842C8C"/>
    <w:rsid w:val="00842F5B"/>
    <w:rsid w:val="00843B67"/>
    <w:rsid w:val="0084422A"/>
    <w:rsid w:val="00846797"/>
    <w:rsid w:val="00847222"/>
    <w:rsid w:val="00847343"/>
    <w:rsid w:val="00850DCF"/>
    <w:rsid w:val="008525BE"/>
    <w:rsid w:val="008537FC"/>
    <w:rsid w:val="00855B68"/>
    <w:rsid w:val="0085631C"/>
    <w:rsid w:val="0085641C"/>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97E35"/>
    <w:rsid w:val="008A0411"/>
    <w:rsid w:val="008A07B6"/>
    <w:rsid w:val="008A0FEC"/>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91F"/>
    <w:rsid w:val="008C53F3"/>
    <w:rsid w:val="008C7645"/>
    <w:rsid w:val="008C7D0D"/>
    <w:rsid w:val="008D0901"/>
    <w:rsid w:val="008D1335"/>
    <w:rsid w:val="008D1CC6"/>
    <w:rsid w:val="008D2153"/>
    <w:rsid w:val="008D2C81"/>
    <w:rsid w:val="008D3A2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335"/>
    <w:rsid w:val="008F3493"/>
    <w:rsid w:val="008F3C0D"/>
    <w:rsid w:val="008F4441"/>
    <w:rsid w:val="008F5B85"/>
    <w:rsid w:val="008F77B1"/>
    <w:rsid w:val="008F797E"/>
    <w:rsid w:val="008F7CD0"/>
    <w:rsid w:val="00900240"/>
    <w:rsid w:val="00900ECE"/>
    <w:rsid w:val="009015DA"/>
    <w:rsid w:val="009029D6"/>
    <w:rsid w:val="009031F0"/>
    <w:rsid w:val="009035C5"/>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10DF"/>
    <w:rsid w:val="009421CA"/>
    <w:rsid w:val="00942DAE"/>
    <w:rsid w:val="00942E79"/>
    <w:rsid w:val="009433E5"/>
    <w:rsid w:val="00943AAA"/>
    <w:rsid w:val="00944314"/>
    <w:rsid w:val="00946A28"/>
    <w:rsid w:val="0094736E"/>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A08"/>
    <w:rsid w:val="00980067"/>
    <w:rsid w:val="00981B7A"/>
    <w:rsid w:val="00982B90"/>
    <w:rsid w:val="00983665"/>
    <w:rsid w:val="00987F4F"/>
    <w:rsid w:val="00990A84"/>
    <w:rsid w:val="00991380"/>
    <w:rsid w:val="00992F7D"/>
    <w:rsid w:val="009930E6"/>
    <w:rsid w:val="009935B7"/>
    <w:rsid w:val="00994BE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077"/>
    <w:rsid w:val="009D119A"/>
    <w:rsid w:val="009D1E9F"/>
    <w:rsid w:val="009D3199"/>
    <w:rsid w:val="009D4386"/>
    <w:rsid w:val="009D4FDE"/>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6FEE"/>
    <w:rsid w:val="009E7377"/>
    <w:rsid w:val="009E79AF"/>
    <w:rsid w:val="009F458D"/>
    <w:rsid w:val="009F5C3D"/>
    <w:rsid w:val="009F6450"/>
    <w:rsid w:val="00A007DD"/>
    <w:rsid w:val="00A03496"/>
    <w:rsid w:val="00A0622B"/>
    <w:rsid w:val="00A06BFC"/>
    <w:rsid w:val="00A07ACA"/>
    <w:rsid w:val="00A10593"/>
    <w:rsid w:val="00A10749"/>
    <w:rsid w:val="00A11DA6"/>
    <w:rsid w:val="00A12003"/>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9CD"/>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A2A"/>
    <w:rsid w:val="00A83E7D"/>
    <w:rsid w:val="00A83ED4"/>
    <w:rsid w:val="00A863EE"/>
    <w:rsid w:val="00A879FD"/>
    <w:rsid w:val="00A928E5"/>
    <w:rsid w:val="00A934D0"/>
    <w:rsid w:val="00A94392"/>
    <w:rsid w:val="00A95754"/>
    <w:rsid w:val="00A9721B"/>
    <w:rsid w:val="00AA2D75"/>
    <w:rsid w:val="00AA3A7F"/>
    <w:rsid w:val="00AA4C5E"/>
    <w:rsid w:val="00AA73DA"/>
    <w:rsid w:val="00AA7DFA"/>
    <w:rsid w:val="00AB057B"/>
    <w:rsid w:val="00AB1861"/>
    <w:rsid w:val="00AB2179"/>
    <w:rsid w:val="00AB3629"/>
    <w:rsid w:val="00AB37CE"/>
    <w:rsid w:val="00AB4399"/>
    <w:rsid w:val="00AB4891"/>
    <w:rsid w:val="00AB502E"/>
    <w:rsid w:val="00AB545C"/>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60"/>
    <w:rsid w:val="00AE0052"/>
    <w:rsid w:val="00AE20D4"/>
    <w:rsid w:val="00AE2673"/>
    <w:rsid w:val="00AE2CC3"/>
    <w:rsid w:val="00AE2DDF"/>
    <w:rsid w:val="00AE30CF"/>
    <w:rsid w:val="00AE4202"/>
    <w:rsid w:val="00AE5600"/>
    <w:rsid w:val="00AE6CC9"/>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4CD"/>
    <w:rsid w:val="00B42D10"/>
    <w:rsid w:val="00B4374E"/>
    <w:rsid w:val="00B44656"/>
    <w:rsid w:val="00B45A16"/>
    <w:rsid w:val="00B47C0A"/>
    <w:rsid w:val="00B50132"/>
    <w:rsid w:val="00B50621"/>
    <w:rsid w:val="00B50707"/>
    <w:rsid w:val="00B527BE"/>
    <w:rsid w:val="00B52B4D"/>
    <w:rsid w:val="00B52B7F"/>
    <w:rsid w:val="00B52D23"/>
    <w:rsid w:val="00B5303D"/>
    <w:rsid w:val="00B53817"/>
    <w:rsid w:val="00B53942"/>
    <w:rsid w:val="00B53B1B"/>
    <w:rsid w:val="00B53DCE"/>
    <w:rsid w:val="00B54CB5"/>
    <w:rsid w:val="00B55129"/>
    <w:rsid w:val="00B557B2"/>
    <w:rsid w:val="00B55E48"/>
    <w:rsid w:val="00B6023C"/>
    <w:rsid w:val="00B614F8"/>
    <w:rsid w:val="00B619BE"/>
    <w:rsid w:val="00B61FEB"/>
    <w:rsid w:val="00B625C5"/>
    <w:rsid w:val="00B62ECB"/>
    <w:rsid w:val="00B64038"/>
    <w:rsid w:val="00B642D5"/>
    <w:rsid w:val="00B65EF1"/>
    <w:rsid w:val="00B667C5"/>
    <w:rsid w:val="00B67E51"/>
    <w:rsid w:val="00B67FC0"/>
    <w:rsid w:val="00B70096"/>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A82"/>
    <w:rsid w:val="00B97C5D"/>
    <w:rsid w:val="00BA030D"/>
    <w:rsid w:val="00BA06E3"/>
    <w:rsid w:val="00BA0C8C"/>
    <w:rsid w:val="00BA109A"/>
    <w:rsid w:val="00BA1642"/>
    <w:rsid w:val="00BA28CF"/>
    <w:rsid w:val="00BA331C"/>
    <w:rsid w:val="00BA3349"/>
    <w:rsid w:val="00BA350E"/>
    <w:rsid w:val="00BA3CA4"/>
    <w:rsid w:val="00BA4A56"/>
    <w:rsid w:val="00BA4FB5"/>
    <w:rsid w:val="00BA5FF7"/>
    <w:rsid w:val="00BA6D64"/>
    <w:rsid w:val="00BB164A"/>
    <w:rsid w:val="00BB399B"/>
    <w:rsid w:val="00BB4CBA"/>
    <w:rsid w:val="00BB5613"/>
    <w:rsid w:val="00BB5C2F"/>
    <w:rsid w:val="00BB6430"/>
    <w:rsid w:val="00BB6931"/>
    <w:rsid w:val="00BB6A53"/>
    <w:rsid w:val="00BB6B31"/>
    <w:rsid w:val="00BC15A4"/>
    <w:rsid w:val="00BC35B5"/>
    <w:rsid w:val="00BC39FF"/>
    <w:rsid w:val="00BC4269"/>
    <w:rsid w:val="00BC5AC5"/>
    <w:rsid w:val="00BC6C4E"/>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21C3"/>
    <w:rsid w:val="00BF2782"/>
    <w:rsid w:val="00BF27E1"/>
    <w:rsid w:val="00BF2825"/>
    <w:rsid w:val="00BF3830"/>
    <w:rsid w:val="00BF394D"/>
    <w:rsid w:val="00BF3A83"/>
    <w:rsid w:val="00BF6172"/>
    <w:rsid w:val="00BF639F"/>
    <w:rsid w:val="00C0058C"/>
    <w:rsid w:val="00C04139"/>
    <w:rsid w:val="00C042AF"/>
    <w:rsid w:val="00C06126"/>
    <w:rsid w:val="00C06C41"/>
    <w:rsid w:val="00C10423"/>
    <w:rsid w:val="00C11121"/>
    <w:rsid w:val="00C11712"/>
    <w:rsid w:val="00C118E0"/>
    <w:rsid w:val="00C136A6"/>
    <w:rsid w:val="00C136C7"/>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6CFA"/>
    <w:rsid w:val="00C37A62"/>
    <w:rsid w:val="00C402BB"/>
    <w:rsid w:val="00C42D5A"/>
    <w:rsid w:val="00C42D6F"/>
    <w:rsid w:val="00C4539D"/>
    <w:rsid w:val="00C456E6"/>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B6D"/>
    <w:rsid w:val="00C774D3"/>
    <w:rsid w:val="00C8027C"/>
    <w:rsid w:val="00C806E9"/>
    <w:rsid w:val="00C809B9"/>
    <w:rsid w:val="00C83013"/>
    <w:rsid w:val="00C84DC4"/>
    <w:rsid w:val="00C854A8"/>
    <w:rsid w:val="00C85755"/>
    <w:rsid w:val="00C857E5"/>
    <w:rsid w:val="00C860CA"/>
    <w:rsid w:val="00C86957"/>
    <w:rsid w:val="00C9170E"/>
    <w:rsid w:val="00C92086"/>
    <w:rsid w:val="00C92420"/>
    <w:rsid w:val="00C93080"/>
    <w:rsid w:val="00C950C5"/>
    <w:rsid w:val="00C954BF"/>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B5787"/>
    <w:rsid w:val="00CB7924"/>
    <w:rsid w:val="00CC004A"/>
    <w:rsid w:val="00CC1B29"/>
    <w:rsid w:val="00CC475F"/>
    <w:rsid w:val="00CC6082"/>
    <w:rsid w:val="00CC6C6E"/>
    <w:rsid w:val="00CC76E6"/>
    <w:rsid w:val="00CC7FD1"/>
    <w:rsid w:val="00CC7FFB"/>
    <w:rsid w:val="00CD01E6"/>
    <w:rsid w:val="00CD05C8"/>
    <w:rsid w:val="00CD06F2"/>
    <w:rsid w:val="00CD1A92"/>
    <w:rsid w:val="00CD1F55"/>
    <w:rsid w:val="00CD2193"/>
    <w:rsid w:val="00CD69CD"/>
    <w:rsid w:val="00CD6ED2"/>
    <w:rsid w:val="00CE0A18"/>
    <w:rsid w:val="00CE1A22"/>
    <w:rsid w:val="00CE2781"/>
    <w:rsid w:val="00CE33DA"/>
    <w:rsid w:val="00CE37F1"/>
    <w:rsid w:val="00CE3BE7"/>
    <w:rsid w:val="00CE3C10"/>
    <w:rsid w:val="00CE5D62"/>
    <w:rsid w:val="00CE6634"/>
    <w:rsid w:val="00CE6EDE"/>
    <w:rsid w:val="00CF0BD5"/>
    <w:rsid w:val="00CF493E"/>
    <w:rsid w:val="00CF5168"/>
    <w:rsid w:val="00CF62BB"/>
    <w:rsid w:val="00CF7357"/>
    <w:rsid w:val="00CF7811"/>
    <w:rsid w:val="00D0140B"/>
    <w:rsid w:val="00D01651"/>
    <w:rsid w:val="00D01C5B"/>
    <w:rsid w:val="00D020D2"/>
    <w:rsid w:val="00D0291E"/>
    <w:rsid w:val="00D045B1"/>
    <w:rsid w:val="00D051A3"/>
    <w:rsid w:val="00D0531C"/>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13F6"/>
    <w:rsid w:val="00D41622"/>
    <w:rsid w:val="00D44442"/>
    <w:rsid w:val="00D44952"/>
    <w:rsid w:val="00D4596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5BC5"/>
    <w:rsid w:val="00DA1E33"/>
    <w:rsid w:val="00DA32E6"/>
    <w:rsid w:val="00DA32F7"/>
    <w:rsid w:val="00DA5A8C"/>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B2B"/>
    <w:rsid w:val="00DE7D8F"/>
    <w:rsid w:val="00DF1383"/>
    <w:rsid w:val="00DF2A1A"/>
    <w:rsid w:val="00DF3071"/>
    <w:rsid w:val="00DF4239"/>
    <w:rsid w:val="00DF55A4"/>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76E"/>
    <w:rsid w:val="00E30D80"/>
    <w:rsid w:val="00E3131F"/>
    <w:rsid w:val="00E319C5"/>
    <w:rsid w:val="00E31B55"/>
    <w:rsid w:val="00E324CC"/>
    <w:rsid w:val="00E34407"/>
    <w:rsid w:val="00E3467F"/>
    <w:rsid w:val="00E34A5D"/>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483"/>
    <w:rsid w:val="00E836AC"/>
    <w:rsid w:val="00E84310"/>
    <w:rsid w:val="00E849D4"/>
    <w:rsid w:val="00E855A7"/>
    <w:rsid w:val="00E85C54"/>
    <w:rsid w:val="00E86828"/>
    <w:rsid w:val="00E86925"/>
    <w:rsid w:val="00E86E33"/>
    <w:rsid w:val="00E87423"/>
    <w:rsid w:val="00E901C9"/>
    <w:rsid w:val="00E90418"/>
    <w:rsid w:val="00E91C6C"/>
    <w:rsid w:val="00E922A3"/>
    <w:rsid w:val="00E92EE4"/>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1B33"/>
    <w:rsid w:val="00EC321B"/>
    <w:rsid w:val="00EC3290"/>
    <w:rsid w:val="00EC355E"/>
    <w:rsid w:val="00EC3BA6"/>
    <w:rsid w:val="00EC4BC1"/>
    <w:rsid w:val="00EC586C"/>
    <w:rsid w:val="00EC7C1B"/>
    <w:rsid w:val="00ED00C2"/>
    <w:rsid w:val="00ED17A9"/>
    <w:rsid w:val="00ED2080"/>
    <w:rsid w:val="00ED58D4"/>
    <w:rsid w:val="00ED5D30"/>
    <w:rsid w:val="00ED72A3"/>
    <w:rsid w:val="00ED76AE"/>
    <w:rsid w:val="00ED7753"/>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A52"/>
    <w:rsid w:val="00F12DAD"/>
    <w:rsid w:val="00F136F7"/>
    <w:rsid w:val="00F1450A"/>
    <w:rsid w:val="00F14E79"/>
    <w:rsid w:val="00F15201"/>
    <w:rsid w:val="00F15345"/>
    <w:rsid w:val="00F207D5"/>
    <w:rsid w:val="00F20A47"/>
    <w:rsid w:val="00F20F18"/>
    <w:rsid w:val="00F214C7"/>
    <w:rsid w:val="00F215A3"/>
    <w:rsid w:val="00F236D4"/>
    <w:rsid w:val="00F23AF6"/>
    <w:rsid w:val="00F2401C"/>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6767"/>
    <w:rsid w:val="00F475D5"/>
    <w:rsid w:val="00F476A5"/>
    <w:rsid w:val="00F47A89"/>
    <w:rsid w:val="00F5062F"/>
    <w:rsid w:val="00F50F2A"/>
    <w:rsid w:val="00F53EBD"/>
    <w:rsid w:val="00F5423E"/>
    <w:rsid w:val="00F54EA6"/>
    <w:rsid w:val="00F550A2"/>
    <w:rsid w:val="00F563FF"/>
    <w:rsid w:val="00F56E19"/>
    <w:rsid w:val="00F57005"/>
    <w:rsid w:val="00F600FF"/>
    <w:rsid w:val="00F601F4"/>
    <w:rsid w:val="00F60BF3"/>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5BF"/>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41F9"/>
    <w:rsid w:val="00FD46A2"/>
    <w:rsid w:val="00FD52EB"/>
    <w:rsid w:val="00FE174A"/>
    <w:rsid w:val="00FE197B"/>
    <w:rsid w:val="00FE388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1941"/>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15">
    <w:name w:val="15"/>
    <w:rsid w:val="0005785B"/>
    <w:rPr>
      <w:rFonts w:ascii="CG Times (WN)" w:hAnsi="CG Times (WN)" w:hint="default"/>
      <w:color w:val="0000FF"/>
      <w:u w:val="single"/>
    </w:rPr>
  </w:style>
  <w:style w:type="paragraph" w:styleId="afa">
    <w:name w:val="Normal (Web)"/>
    <w:basedOn w:val="a2"/>
    <w:uiPriority w:val="99"/>
    <w:unhideWhenUsed/>
    <w:rsid w:val="000578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Agreement">
    <w:name w:val="Agreement"/>
    <w:basedOn w:val="a2"/>
    <w:next w:val="a2"/>
    <w:uiPriority w:val="99"/>
    <w:qFormat/>
    <w:rsid w:val="00DA5A8C"/>
    <w:pPr>
      <w:numPr>
        <w:numId w:val="41"/>
      </w:numPr>
      <w:spacing w:before="60" w:after="0"/>
    </w:pPr>
    <w:rPr>
      <w:rFonts w:ascii="Arial" w:eastAsia="MS Mincho" w:hAnsi="Arial"/>
      <w:b/>
      <w:szCs w:val="24"/>
      <w:lang w:eastAsia="en-GB"/>
    </w:rPr>
  </w:style>
  <w:style w:type="character" w:customStyle="1" w:styleId="Char1">
    <w:name w:val="列出段落 Char"/>
    <w:link w:val="af9"/>
    <w:uiPriority w:val="99"/>
    <w:qFormat/>
    <w:locked/>
    <w:rsid w:val="0004739E"/>
    <w:rPr>
      <w:rFonts w:eastAsia="Times New Roman"/>
      <w:lang w:val="en-GB"/>
    </w:rPr>
  </w:style>
  <w:style w:type="paragraph" w:customStyle="1" w:styleId="TableCell">
    <w:name w:val="Table Cell"/>
    <w:basedOn w:val="a2"/>
    <w:rsid w:val="007F2618"/>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rsid w:val="007F2618"/>
    <w:rPr>
      <w:rFonts w:ascii="Arial" w:eastAsia="Times New Roman" w:hAnsi="Arial"/>
      <w:b/>
      <w:sz w:val="18"/>
      <w:lang w:val="en-GB"/>
    </w:rPr>
  </w:style>
  <w:style w:type="paragraph" w:customStyle="1" w:styleId="Source">
    <w:name w:val="Source"/>
    <w:basedOn w:val="a2"/>
    <w:rsid w:val="000B2EF9"/>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84924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ortal.3gpp.org/?tbid=373&amp;SubTB=381"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624CE-4B9F-4DD7-BEFF-668526897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8</Pages>
  <Words>3855</Words>
  <Characters>21978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27</cp:revision>
  <cp:lastPrinted>2009-04-22T07:01:00Z</cp:lastPrinted>
  <dcterms:created xsi:type="dcterms:W3CDTF">2022-09-24T01:57:00Z</dcterms:created>
  <dcterms:modified xsi:type="dcterms:W3CDTF">2022-09-28T07:39:00Z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(3)EjtBELuIM/V+jaeIYJ+EI+qf6iZdWFUT3uHNNRs1Ir8nX8R1Ir01EToZNFV/uMau2RBX0CGU
J64l8AURmhrTgXmOTmsTAzTXf49o0PGiTHDHbzaY/vVuVNpKWJ3gwH30mDp5cZA+EdYowFLG
99zfh4muUErqwWlGlSU5vBBwKpFE5I+dFqAcvGErOA+DK+ijOs65bU/rnjbuIbnv7lQPgSXt
+vShTxwU6X08h7CFRG</vt:lpwstr>
  </property>
  <property fmtid="{D5CDD505-2E9C-101B-9397-08002B2CF9AE}" pid="17" name="_2015_ms_pID_7253431">
    <vt:lpwstr>O8ES5YhWk9axkdD6JtuC6MOlDnJAf0QOpYcQKUh6iHmoacvMpacpFq
jA7XGu95A4FTSjUUZjafrfNRfeciXivumj609alPE4DSsdG72i0SSH453z5YDg0hcorCP0TZ
QEPQMQD47CteRx+oa+4WTOoAS1l6M4+ZKk0qzyMCaYJFnFdepc7VfkNnLgoGv5Bdj25Q6ltF
FlnnqQKo/KN0cVu6pgbQ7+j6+qY+Mx6/hZ6k</vt:lpwstr>
  </property>
  <property fmtid="{D5CDD505-2E9C-101B-9397-08002B2CF9AE}" pid="18" name="_2015_ms_pID_7253432">
    <vt:lpwstr>4A==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1662363302</vt:lpwstr>
  </property>
</Properties>
</file>